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B93" w:rsidRPr="000F5B93" w:rsidRDefault="00EC3049" w:rsidP="000F5B93">
      <w:pPr>
        <w:ind w:firstLine="5669"/>
        <w:rPr>
          <w:sz w:val="22"/>
        </w:rPr>
      </w:pPr>
      <w:r>
        <w:rPr>
          <w:color w:val="212121"/>
        </w:rPr>
        <w:t>УТВЕРЖДЕНО</w:t>
      </w:r>
    </w:p>
    <w:p w:rsidR="000F5B93" w:rsidRPr="000F5B93" w:rsidRDefault="00EC3049" w:rsidP="000F5B93">
      <w:pPr>
        <w:ind w:firstLine="5669"/>
        <w:rPr>
          <w:sz w:val="22"/>
        </w:rPr>
      </w:pPr>
      <w:r>
        <w:rPr>
          <w:color w:val="212121"/>
        </w:rPr>
        <w:t>постановлением</w:t>
      </w:r>
      <w:r w:rsidR="000F5B93" w:rsidRPr="000F5B93">
        <w:rPr>
          <w:color w:val="212121"/>
        </w:rPr>
        <w:t xml:space="preserve"> администрации</w:t>
      </w:r>
    </w:p>
    <w:p w:rsidR="000F5B93" w:rsidRPr="000F5B93" w:rsidRDefault="00EC3049" w:rsidP="00EC3049">
      <w:pPr>
        <w:ind w:left="5670"/>
        <w:rPr>
          <w:sz w:val="22"/>
        </w:rPr>
      </w:pPr>
      <w:bookmarkStart w:id="0" w:name="_GoBack"/>
      <w:bookmarkEnd w:id="0"/>
      <w:r>
        <w:rPr>
          <w:color w:val="212121"/>
        </w:rPr>
        <w:t>МО Беш-Озекское сельское</w:t>
      </w:r>
      <w:r w:rsidR="000F5B93" w:rsidRPr="000F5B93">
        <w:rPr>
          <w:color w:val="212121"/>
        </w:rPr>
        <w:t xml:space="preserve"> поселения </w:t>
      </w:r>
    </w:p>
    <w:p w:rsidR="000F5B93" w:rsidRPr="000F5B93" w:rsidRDefault="000F5B93" w:rsidP="000F5B93">
      <w:pPr>
        <w:ind w:firstLine="5669"/>
        <w:rPr>
          <w:sz w:val="22"/>
        </w:rPr>
      </w:pPr>
      <w:r>
        <w:rPr>
          <w:color w:val="212121"/>
        </w:rPr>
        <w:t xml:space="preserve">от </w:t>
      </w:r>
      <w:r w:rsidR="00EC3049">
        <w:rPr>
          <w:color w:val="212121"/>
        </w:rPr>
        <w:t>_________</w:t>
      </w:r>
      <w:proofErr w:type="gramStart"/>
      <w:r w:rsidR="00EC3049">
        <w:rPr>
          <w:color w:val="212121"/>
        </w:rPr>
        <w:t>г</w:t>
      </w:r>
      <w:proofErr w:type="gramEnd"/>
      <w:r w:rsidR="00EC3049">
        <w:rPr>
          <w:color w:val="212121"/>
        </w:rPr>
        <w:t>. №</w:t>
      </w:r>
      <w:r w:rsidRPr="000F5B93">
        <w:rPr>
          <w:color w:val="212121"/>
        </w:rPr>
        <w:t xml:space="preserve"> </w:t>
      </w:r>
      <w:r w:rsidR="00EC3049">
        <w:rPr>
          <w:color w:val="212121"/>
        </w:rPr>
        <w:t>________</w:t>
      </w:r>
    </w:p>
    <w:p w:rsidR="000F5B93" w:rsidRPr="000F5B93" w:rsidRDefault="000F5B93" w:rsidP="000F5B93">
      <w:pPr>
        <w:jc w:val="both"/>
        <w:rPr>
          <w:color w:val="212121"/>
          <w:sz w:val="22"/>
        </w:rPr>
      </w:pPr>
    </w:p>
    <w:p w:rsidR="000F5B93" w:rsidRPr="000F5B93" w:rsidRDefault="00E6688C" w:rsidP="000F5B93">
      <w:pPr>
        <w:jc w:val="center"/>
        <w:rPr>
          <w:sz w:val="22"/>
        </w:rPr>
      </w:pPr>
      <w:bookmarkStart w:id="1" w:name="P28"/>
      <w:bookmarkEnd w:id="1"/>
      <w:r w:rsidRPr="000F5B93">
        <w:rPr>
          <w:color w:val="212121"/>
          <w:sz w:val="26"/>
          <w:szCs w:val="26"/>
        </w:rPr>
        <w:t xml:space="preserve"> </w:t>
      </w:r>
      <w:r w:rsidR="000F5B93" w:rsidRPr="000F5B93">
        <w:rPr>
          <w:color w:val="212121"/>
          <w:sz w:val="26"/>
          <w:szCs w:val="26"/>
        </w:rPr>
        <w:t>«Программа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2022 год»</w:t>
      </w:r>
    </w:p>
    <w:p w:rsidR="000F5B93" w:rsidRPr="000F5B93" w:rsidRDefault="000F5B93" w:rsidP="000F5B93">
      <w:pPr>
        <w:jc w:val="center"/>
        <w:rPr>
          <w:color w:val="212121"/>
          <w:sz w:val="22"/>
        </w:rPr>
      </w:pPr>
    </w:p>
    <w:p w:rsidR="000F5B93" w:rsidRPr="000F5B93" w:rsidRDefault="000F5B93" w:rsidP="000F5B93">
      <w:pPr>
        <w:spacing w:after="200" w:line="216" w:lineRule="atLeast"/>
        <w:jc w:val="center"/>
        <w:rPr>
          <w:sz w:val="22"/>
        </w:rPr>
      </w:pPr>
      <w:r w:rsidRPr="000F5B93">
        <w:rPr>
          <w:color w:val="000000"/>
          <w:sz w:val="26"/>
          <w:szCs w:val="26"/>
        </w:rPr>
        <w:t>Паспорт программы</w:t>
      </w:r>
    </w:p>
    <w:tbl>
      <w:tblPr>
        <w:tblW w:w="0" w:type="auto"/>
        <w:tblInd w:w="108" w:type="dxa"/>
        <w:tblLayout w:type="fixed"/>
        <w:tblCellMar>
          <w:top w:w="28" w:type="dxa"/>
          <w:left w:w="0" w:type="dxa"/>
          <w:bottom w:w="28" w:type="dxa"/>
        </w:tblCellMar>
        <w:tblLook w:val="0000" w:firstRow="0" w:lastRow="0" w:firstColumn="0" w:lastColumn="0" w:noHBand="0" w:noVBand="0"/>
      </w:tblPr>
      <w:tblGrid>
        <w:gridCol w:w="2496"/>
        <w:gridCol w:w="6864"/>
      </w:tblGrid>
      <w:tr w:rsidR="000F5B93" w:rsidRPr="000F5B93" w:rsidTr="00A034BB">
        <w:trPr>
          <w:trHeight w:val="1356"/>
        </w:trPr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</w:tcMar>
          </w:tcPr>
          <w:p w:rsidR="000F5B93" w:rsidRPr="000F5B93" w:rsidRDefault="000F5B93" w:rsidP="000F5B93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Наименование программы</w:t>
            </w:r>
          </w:p>
        </w:tc>
        <w:tc>
          <w:tcPr>
            <w:tcW w:w="68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5B93" w:rsidRPr="000F5B93" w:rsidRDefault="000F5B93" w:rsidP="000F5B93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sz w:val="26"/>
                <w:szCs w:val="26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 w:rsidR="000F5B93" w:rsidRPr="000F5B93" w:rsidTr="00A034BB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0F5B93" w:rsidRPr="000F5B93" w:rsidRDefault="000F5B93" w:rsidP="000F5B93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sz w:val="26"/>
                <w:szCs w:val="26"/>
              </w:rPr>
              <w:t>Правовые основания разработки 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0F5B93" w:rsidRPr="000F5B93" w:rsidRDefault="000F5B93" w:rsidP="000F5B93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t>Федеральный зако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н</w:t>
            </w:r>
            <w:r w:rsidRPr="000F5B93">
              <w:rPr>
                <w:color w:val="000000"/>
                <w:sz w:val="26"/>
                <w:szCs w:val="26"/>
              </w:rPr>
              <w:t>о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т</w:t>
            </w:r>
            <w:r w:rsidRPr="000F5B93">
              <w:rPr>
                <w:color w:val="000000"/>
                <w:sz w:val="26"/>
                <w:szCs w:val="26"/>
              </w:rPr>
              <w:t>31.07.202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0</w:t>
            </w:r>
            <w:r w:rsidRPr="000F5B93">
              <w:rPr>
                <w:color w:val="000000"/>
                <w:sz w:val="26"/>
                <w:szCs w:val="26"/>
              </w:rPr>
              <w:t>№248-Ф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З</w:t>
            </w:r>
            <w:proofErr w:type="gramStart"/>
            <w:r w:rsidRPr="000F5B93">
              <w:rPr>
                <w:color w:val="000000"/>
                <w:sz w:val="26"/>
                <w:szCs w:val="26"/>
              </w:rPr>
              <w:t>«О</w:t>
            </w:r>
            <w:proofErr w:type="gramEnd"/>
            <w:r w:rsidRPr="000F5B93">
              <w:rPr>
                <w:color w:val="000000"/>
                <w:sz w:val="26"/>
                <w:szCs w:val="26"/>
              </w:rPr>
              <w:t xml:space="preserve"> государственном контрол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>е</w:t>
            </w:r>
            <w:r w:rsidRPr="000F5B93">
              <w:rPr>
                <w:color w:val="000000"/>
                <w:sz w:val="26"/>
                <w:szCs w:val="26"/>
              </w:rPr>
              <w:t>(надзоре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 xml:space="preserve">) и  </w:t>
            </w:r>
            <w:r w:rsidRPr="000F5B93">
              <w:rPr>
                <w:color w:val="000000"/>
                <w:sz w:val="26"/>
                <w:szCs w:val="26"/>
              </w:rPr>
              <w:t>муниципально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 xml:space="preserve">м </w:t>
            </w:r>
            <w:r w:rsidRPr="000F5B93">
              <w:rPr>
                <w:color w:val="000000"/>
                <w:sz w:val="26"/>
                <w:szCs w:val="26"/>
              </w:rPr>
              <w:t xml:space="preserve">контроле </w:t>
            </w:r>
            <w:proofErr w:type="spellStart"/>
            <w:r w:rsidRPr="000F5B93">
              <w:rPr>
                <w:color w:val="000000"/>
                <w:spacing w:val="60"/>
                <w:sz w:val="26"/>
                <w:szCs w:val="26"/>
              </w:rPr>
              <w:t>в</w:t>
            </w:r>
            <w:r w:rsidRPr="000F5B93">
              <w:rPr>
                <w:color w:val="000000"/>
                <w:sz w:val="26"/>
                <w:szCs w:val="26"/>
              </w:rPr>
              <w:t>Российско</w:t>
            </w:r>
            <w:r w:rsidRPr="000F5B93">
              <w:rPr>
                <w:color w:val="000000"/>
                <w:spacing w:val="60"/>
                <w:sz w:val="26"/>
                <w:szCs w:val="26"/>
              </w:rPr>
              <w:t>й</w:t>
            </w:r>
            <w:r w:rsidRPr="000F5B93">
              <w:rPr>
                <w:color w:val="000000"/>
                <w:sz w:val="26"/>
                <w:szCs w:val="26"/>
              </w:rPr>
              <w:t>Федерации</w:t>
            </w:r>
            <w:proofErr w:type="spellEnd"/>
            <w:r w:rsidRPr="000F5B93">
              <w:rPr>
                <w:color w:val="000000"/>
                <w:sz w:val="26"/>
                <w:szCs w:val="26"/>
              </w:rPr>
              <w:t xml:space="preserve">», </w:t>
            </w: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Федеральный закон от 11.06.2021№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    </w:r>
            <w:r w:rsidR="00EC3049">
              <w:rPr>
                <w:color w:val="000000"/>
                <w:sz w:val="26"/>
                <w:szCs w:val="26"/>
                <w:shd w:val="clear" w:color="auto" w:fill="FFFFFF"/>
              </w:rPr>
              <w:t>, Постановление Правительства РФ от 25.06.2021г. №990 «</w:t>
            </w:r>
            <w:r w:rsidR="00EC3049" w:rsidRPr="00EC3049">
              <w:rPr>
                <w:color w:val="000000"/>
                <w:sz w:val="26"/>
                <w:szCs w:val="26"/>
                <w:shd w:val="clear" w:color="auto" w:fill="FFFFFF"/>
              </w:rPr>
      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      </w:r>
            <w:r w:rsidR="00EC3049">
              <w:rPr>
                <w:color w:val="000000"/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0F5B93" w:rsidRPr="000F5B93" w:rsidTr="00A034BB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0F5B93" w:rsidRPr="000F5B93" w:rsidRDefault="000F5B93" w:rsidP="000F5B93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Цель 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1. Устранение причин, факторов и условий, способствующих причинению или возможному причинению вреда (ущерба)охраняемым законом ценностями нарушению обязательных требований, снижение рисков их возникновения.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2. Снижение административной нагрузки на подконтрольные субъекты.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3. Повышение результативности и эффективности контрольной деятельности в сфере благоустройства.</w:t>
            </w:r>
          </w:p>
        </w:tc>
      </w:tr>
      <w:tr w:rsidR="000F5B93" w:rsidRPr="000F5B93" w:rsidTr="00A034BB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0F5B93" w:rsidRPr="000F5B93" w:rsidRDefault="000F5B93" w:rsidP="000F5B93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Задачи 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1. Предотвращение рисков причинения вреда охраняемым законом ценностям.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2. Проведение профилактических мероприятий, направленных на предотвращение причинения вреда охраняемым законом ценностям.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3. Информирование, консультирование контролируемых лиц с использованием информационно-телекоммуникационных технологий.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 xml:space="preserve">4. Обеспечение доступности информации об обязательных </w:t>
            </w:r>
            <w:r w:rsidRPr="000F5B93">
              <w:rPr>
                <w:color w:val="000000"/>
                <w:sz w:val="26"/>
                <w:szCs w:val="26"/>
              </w:rPr>
              <w:lastRenderedPageBreak/>
              <w:t>требованиях и необходимых мерах по их исполнению.</w:t>
            </w:r>
          </w:p>
        </w:tc>
      </w:tr>
      <w:tr w:rsidR="000F5B93" w:rsidRPr="000F5B93" w:rsidTr="00A034BB">
        <w:tblPrEx>
          <w:tblCellMar>
            <w:top w:w="0" w:type="dxa"/>
          </w:tblCellMar>
        </w:tblPrEx>
        <w:trPr>
          <w:trHeight w:val="1037"/>
        </w:trPr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0F5B93" w:rsidRPr="000F5B93" w:rsidRDefault="000F5B93" w:rsidP="000F5B93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lastRenderedPageBreak/>
              <w:t>Срок реализации программы профилактики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0F5B93" w:rsidRPr="000F5B93" w:rsidRDefault="000F5B93" w:rsidP="000F5B93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2022 год</w:t>
            </w:r>
          </w:p>
        </w:tc>
      </w:tr>
      <w:tr w:rsidR="000F5B93" w:rsidRPr="000F5B93" w:rsidTr="00A034BB"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</w:tcMar>
          </w:tcPr>
          <w:p w:rsidR="000F5B93" w:rsidRPr="000F5B93" w:rsidRDefault="000F5B93" w:rsidP="000F5B93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Ожидаемые результаты реализации программы</w:t>
            </w:r>
          </w:p>
        </w:tc>
        <w:tc>
          <w:tcPr>
            <w:tcW w:w="68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5B93" w:rsidRPr="000F5B93" w:rsidRDefault="000F5B93" w:rsidP="000F5B93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t>1. М</w:t>
            </w:r>
            <w:r w:rsidRPr="000F5B93">
              <w:rPr>
                <w:sz w:val="26"/>
                <w:szCs w:val="26"/>
              </w:rPr>
              <w:t>инимизирование количества нарушений субъектами профилактики обязательных требований, установленных Правилами благоустройства;</w:t>
            </w:r>
          </w:p>
          <w:p w:rsidR="000F5B93" w:rsidRPr="000F5B93" w:rsidRDefault="000F5B93" w:rsidP="000F5B93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t>2. Повышение правосознания и правовой культуры контролируемых лиц.</w:t>
            </w:r>
          </w:p>
        </w:tc>
      </w:tr>
    </w:tbl>
    <w:p w:rsidR="000F5B93" w:rsidRPr="000F5B93" w:rsidRDefault="000F5B93" w:rsidP="000F5B93">
      <w:pPr>
        <w:jc w:val="center"/>
        <w:rPr>
          <w:color w:val="212121"/>
          <w:sz w:val="26"/>
          <w:szCs w:val="26"/>
        </w:rPr>
      </w:pPr>
    </w:p>
    <w:p w:rsidR="000F5B93" w:rsidRPr="000F5B93" w:rsidRDefault="000F5B93" w:rsidP="000F5B9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1. Анализ текущего состояния осуществления муниципального</w:t>
      </w:r>
    </w:p>
    <w:p w:rsidR="000F5B93" w:rsidRPr="000F5B93" w:rsidRDefault="000F5B93" w:rsidP="000F5B9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контроля в сфере благоустройства</w:t>
      </w:r>
    </w:p>
    <w:p w:rsidR="000F5B93" w:rsidRPr="000F5B93" w:rsidRDefault="000F5B93" w:rsidP="000F5B93">
      <w:pPr>
        <w:jc w:val="center"/>
        <w:rPr>
          <w:b/>
          <w:color w:val="212121"/>
        </w:rPr>
      </w:pPr>
    </w:p>
    <w:p w:rsidR="000F5B93" w:rsidRPr="000F5B93" w:rsidRDefault="000F5B93" w:rsidP="000F5B9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1.1. 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</w:t>
      </w:r>
    </w:p>
    <w:p w:rsidR="000F5B93" w:rsidRPr="000F5B93" w:rsidRDefault="000F5B93" w:rsidP="000F5B9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 xml:space="preserve">- юридические лица, индивидуальные предприниматели и граждане, обеспечивающие благоустройство объектов, к которым предъявляются обязательные требования, установленные Правилами благоустройства </w:t>
      </w:r>
      <w:r w:rsidR="00EC3049">
        <w:rPr>
          <w:color w:val="212121"/>
          <w:sz w:val="26"/>
          <w:szCs w:val="26"/>
        </w:rPr>
        <w:t>МО</w:t>
      </w:r>
      <w:r w:rsidRPr="000F5B93">
        <w:rPr>
          <w:color w:val="212121"/>
          <w:sz w:val="26"/>
          <w:szCs w:val="26"/>
        </w:rPr>
        <w:t xml:space="preserve"> </w:t>
      </w:r>
      <w:r w:rsidR="00EC3049">
        <w:rPr>
          <w:color w:val="212121"/>
          <w:sz w:val="26"/>
          <w:szCs w:val="26"/>
        </w:rPr>
        <w:t>Беш-Озекское сельское поселение</w:t>
      </w:r>
      <w:r w:rsidRPr="000F5B93">
        <w:rPr>
          <w:color w:val="212121"/>
          <w:sz w:val="26"/>
          <w:szCs w:val="26"/>
        </w:rPr>
        <w:t>.</w:t>
      </w:r>
    </w:p>
    <w:p w:rsidR="000F5B93" w:rsidRPr="000F5B93" w:rsidRDefault="000F5B93" w:rsidP="000F5B9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  <w:shd w:val="clear" w:color="auto" w:fill="FFFFFF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0F5B93" w:rsidRPr="000F5B93" w:rsidRDefault="000F5B93" w:rsidP="000F5B93">
      <w:pPr>
        <w:ind w:firstLine="567"/>
        <w:jc w:val="both"/>
        <w:rPr>
          <w:color w:val="212121"/>
          <w:sz w:val="26"/>
          <w:szCs w:val="26"/>
        </w:rPr>
      </w:pPr>
    </w:p>
    <w:p w:rsidR="000F5B93" w:rsidRPr="000F5B93" w:rsidRDefault="000F5B93" w:rsidP="000F5B9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2. Характеристика проблем, на решение которых направлена</w:t>
      </w:r>
    </w:p>
    <w:p w:rsidR="000F5B93" w:rsidRPr="000F5B93" w:rsidRDefault="000F5B93" w:rsidP="000F5B9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программа профилактики</w:t>
      </w:r>
    </w:p>
    <w:p w:rsidR="000F5B93" w:rsidRPr="000F5B93" w:rsidRDefault="000F5B93" w:rsidP="000F5B93">
      <w:pPr>
        <w:jc w:val="center"/>
        <w:rPr>
          <w:color w:val="212121"/>
          <w:sz w:val="26"/>
          <w:szCs w:val="26"/>
        </w:rPr>
      </w:pPr>
    </w:p>
    <w:p w:rsidR="000F5B93" w:rsidRPr="000F5B93" w:rsidRDefault="000F5B93" w:rsidP="000F5B9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  <w:shd w:val="clear" w:color="auto" w:fill="FFFFFF"/>
        </w:rPr>
        <w:t>2.1. 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населенных пунктов, улучшение экологической обстановки и санитарно-гигиенических условий жизни в сельском поселении, создание безопасных и комфортных условий для проживания населения.</w:t>
      </w:r>
    </w:p>
    <w:p w:rsidR="000F5B93" w:rsidRPr="000F5B93" w:rsidRDefault="000F5B93" w:rsidP="000F5B93">
      <w:pPr>
        <w:jc w:val="both"/>
        <w:rPr>
          <w:color w:val="212121"/>
          <w:sz w:val="22"/>
        </w:rPr>
      </w:pPr>
    </w:p>
    <w:p w:rsidR="000F5B93" w:rsidRPr="000F5B93" w:rsidRDefault="000F5B93" w:rsidP="000F5B9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3. Цели и задачи реализации программы профилактики</w:t>
      </w:r>
    </w:p>
    <w:p w:rsidR="000F5B93" w:rsidRPr="000F5B93" w:rsidRDefault="000F5B93" w:rsidP="000F5B93">
      <w:pPr>
        <w:jc w:val="center"/>
        <w:rPr>
          <w:color w:val="212121"/>
          <w:sz w:val="22"/>
        </w:rPr>
      </w:pPr>
    </w:p>
    <w:p w:rsidR="000F5B93" w:rsidRPr="000F5B93" w:rsidRDefault="000F5B93" w:rsidP="000F5B9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0F5B93" w:rsidRPr="000F5B93" w:rsidRDefault="000F5B93" w:rsidP="000F5B9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1) стимулирование добросовестного соблюдения обязательных требований всеми контролируемыми лицами;</w:t>
      </w:r>
    </w:p>
    <w:p w:rsidR="000F5B93" w:rsidRPr="000F5B93" w:rsidRDefault="000F5B93" w:rsidP="000F5B9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F5B93" w:rsidRPr="000F5B93" w:rsidRDefault="000F5B93" w:rsidP="000F5B9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F5B93" w:rsidRPr="000F5B93" w:rsidRDefault="000F5B93" w:rsidP="000F5B9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lastRenderedPageBreak/>
        <w:t>3.2. Задачами Программы являются:</w:t>
      </w:r>
    </w:p>
    <w:p w:rsidR="000F5B93" w:rsidRPr="000F5B93" w:rsidRDefault="000F5B93" w:rsidP="000F5B9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укрепление системы профилактики нарушений обязательных требований;</w:t>
      </w:r>
    </w:p>
    <w:p w:rsidR="000F5B93" w:rsidRPr="000F5B93" w:rsidRDefault="000F5B93" w:rsidP="000F5B9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0F5B93" w:rsidRPr="000F5B93" w:rsidRDefault="000F5B93" w:rsidP="000F5B9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0F5B93" w:rsidRPr="000F5B93" w:rsidRDefault="000F5B93" w:rsidP="000F5B93">
      <w:pPr>
        <w:jc w:val="both"/>
        <w:rPr>
          <w:color w:val="212121"/>
          <w:sz w:val="26"/>
          <w:szCs w:val="26"/>
        </w:rPr>
      </w:pPr>
    </w:p>
    <w:p w:rsidR="000F5B93" w:rsidRPr="000F5B93" w:rsidRDefault="000F5B93" w:rsidP="000F5B9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0F5B93" w:rsidRPr="000F5B93" w:rsidRDefault="000F5B93" w:rsidP="000F5B9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0F5B93" w:rsidRPr="000F5B93" w:rsidRDefault="000F5B93" w:rsidP="000F5B9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0F5B93" w:rsidRPr="000F5B93" w:rsidRDefault="000F5B93" w:rsidP="000F5B93">
      <w:pPr>
        <w:spacing w:line="216" w:lineRule="atLeast"/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4. Перечень профилактических мероприятий,</w:t>
      </w:r>
    </w:p>
    <w:p w:rsidR="000F5B93" w:rsidRPr="000F5B93" w:rsidRDefault="000F5B93" w:rsidP="000F5B93">
      <w:pPr>
        <w:spacing w:line="216" w:lineRule="atLeast"/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сроки (периодичность) их проведения</w:t>
      </w:r>
    </w:p>
    <w:p w:rsidR="000F5B93" w:rsidRPr="000F5B93" w:rsidRDefault="000F5B93" w:rsidP="000F5B93">
      <w:pPr>
        <w:jc w:val="right"/>
        <w:rPr>
          <w:sz w:val="22"/>
        </w:rPr>
      </w:pPr>
      <w:r w:rsidRPr="000F5B93">
        <w:rPr>
          <w:color w:val="212121"/>
          <w:sz w:val="22"/>
        </w:rPr>
        <w:t> </w:t>
      </w:r>
    </w:p>
    <w:p w:rsidR="000F5B93" w:rsidRPr="000F5B93" w:rsidRDefault="000F5B93" w:rsidP="000F5B93">
      <w:pPr>
        <w:spacing w:line="216" w:lineRule="atLeast"/>
        <w:jc w:val="right"/>
        <w:rPr>
          <w:sz w:val="22"/>
        </w:rPr>
      </w:pPr>
      <w:r w:rsidRPr="000F5B93">
        <w:rPr>
          <w:color w:val="212121"/>
        </w:rPr>
        <w:t>Таблица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84"/>
        <w:gridCol w:w="4356"/>
        <w:gridCol w:w="2220"/>
        <w:gridCol w:w="2100"/>
      </w:tblGrid>
      <w:tr w:rsidR="000F5B93" w:rsidRPr="000F5B93" w:rsidTr="00A034BB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5B93" w:rsidRPr="000F5B93" w:rsidRDefault="000F5B93" w:rsidP="000F5B93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№</w:t>
            </w:r>
          </w:p>
          <w:p w:rsidR="000F5B93" w:rsidRPr="000F5B93" w:rsidRDefault="000F5B93" w:rsidP="000F5B93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п/п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5B93" w:rsidRPr="000F5B93" w:rsidRDefault="000F5B93" w:rsidP="000F5B93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Наименование формы мероприятия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5B93" w:rsidRPr="000F5B93" w:rsidRDefault="000F5B93" w:rsidP="000F5B93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Срок (периодичность) проведения мероприятия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B93" w:rsidRPr="000F5B93" w:rsidRDefault="000F5B93" w:rsidP="000F5B93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Ответственный исполнитель</w:t>
            </w:r>
          </w:p>
        </w:tc>
      </w:tr>
      <w:tr w:rsidR="000F5B93" w:rsidRPr="000F5B93" w:rsidTr="00A034BB">
        <w:tc>
          <w:tcPr>
            <w:tcW w:w="93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B93" w:rsidRPr="000F5B93" w:rsidRDefault="000F5B93" w:rsidP="000F5B93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1. Информирование</w:t>
            </w:r>
          </w:p>
        </w:tc>
      </w:tr>
      <w:tr w:rsidR="000F5B93" w:rsidRPr="000F5B93" w:rsidTr="00A034BB"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:rsidR="000F5B93" w:rsidRPr="000F5B93" w:rsidRDefault="000F5B93" w:rsidP="000F5B93">
            <w:pPr>
              <w:widowControl w:val="0"/>
              <w:suppressLineNumbers/>
            </w:pPr>
            <w:r w:rsidRPr="000F5B93">
              <w:rPr>
                <w:sz w:val="26"/>
                <w:szCs w:val="26"/>
              </w:rPr>
              <w:t>1.1</w:t>
            </w:r>
          </w:p>
        </w:tc>
        <w:tc>
          <w:tcPr>
            <w:tcW w:w="4356" w:type="dxa"/>
            <w:tcBorders>
              <w:left w:val="single" w:sz="4" w:space="0" w:color="000000"/>
              <w:bottom w:val="single" w:sz="4" w:space="0" w:color="000000"/>
            </w:tcBorders>
          </w:tcPr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Актуализация и размещение в сети «Интернет» на официальном сайте администрации: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 xml:space="preserve"> 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а) 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б) материалов, информационных писем, руководств по соблюдению обязательных требований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в) перечня индикаторов риска нарушения обязательных требований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г) программы профилактики рисков причинения вреда (ущерба) охраняемым законом ценностям</w:t>
            </w:r>
          </w:p>
          <w:p w:rsidR="000F5B93" w:rsidRPr="000F5B93" w:rsidRDefault="000F5B93" w:rsidP="000F5B93">
            <w:pPr>
              <w:widowControl w:val="0"/>
              <w:suppressLineNumbers/>
              <w:spacing w:after="200"/>
              <w:jc w:val="center"/>
            </w:pPr>
            <w:r w:rsidRPr="000F5B93">
              <w:rPr>
                <w:sz w:val="26"/>
                <w:szCs w:val="26"/>
              </w:rPr>
              <w:t> 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5 рабочих дней с момента изменения действующего законодательства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реже 2 раз в год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10 рабочих дней после их утверждения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EC3049" w:rsidP="000F5B93">
            <w:pPr>
              <w:widowControl w:val="0"/>
              <w:suppressLineNumbers/>
              <w:jc w:val="both"/>
            </w:pPr>
            <w:r>
              <w:rPr>
                <w:spacing w:val="2"/>
                <w:sz w:val="26"/>
                <w:szCs w:val="26"/>
                <w:shd w:val="clear" w:color="auto" w:fill="FFFFFF"/>
              </w:rPr>
              <w:t xml:space="preserve">Ежегодно. </w:t>
            </w:r>
            <w:r w:rsidR="000F5B93" w:rsidRPr="000F5B93">
              <w:rPr>
                <w:spacing w:val="2"/>
                <w:sz w:val="26"/>
                <w:szCs w:val="26"/>
                <w:shd w:val="clear" w:color="auto" w:fill="FFFFFF"/>
              </w:rPr>
              <w:t xml:space="preserve">Не позднее </w:t>
            </w:r>
            <w:r>
              <w:rPr>
                <w:spacing w:val="2"/>
                <w:sz w:val="26"/>
                <w:szCs w:val="26"/>
                <w:shd w:val="clear" w:color="auto" w:fill="FFFFFF"/>
              </w:rPr>
              <w:t>20</w:t>
            </w:r>
            <w:r w:rsidR="000F5B93" w:rsidRPr="000F5B93">
              <w:rPr>
                <w:spacing w:val="2"/>
                <w:sz w:val="26"/>
                <w:szCs w:val="26"/>
                <w:shd w:val="clear" w:color="auto" w:fill="FFFFFF"/>
              </w:rPr>
              <w:t xml:space="preserve"> декабря предшествующего года</w:t>
            </w:r>
          </w:p>
          <w:p w:rsidR="00EC3049" w:rsidRDefault="000F5B93" w:rsidP="00EC3049">
            <w:pPr>
              <w:widowControl w:val="0"/>
              <w:suppressLineNumbers/>
              <w:jc w:val="both"/>
              <w:rPr>
                <w:sz w:val="26"/>
                <w:szCs w:val="26"/>
              </w:rPr>
            </w:pPr>
            <w:r w:rsidRPr="000F5B93">
              <w:rPr>
                <w:sz w:val="26"/>
                <w:szCs w:val="26"/>
              </w:rPr>
              <w:t> </w:t>
            </w:r>
          </w:p>
          <w:p w:rsidR="000F5B93" w:rsidRPr="000F5B93" w:rsidRDefault="000F5B93" w:rsidP="00EC3049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B93" w:rsidRPr="000F5B93" w:rsidRDefault="00EC3049" w:rsidP="000F5B93">
            <w:pPr>
              <w:widowControl w:val="0"/>
              <w:suppressLineNumbers/>
              <w:jc w:val="center"/>
            </w:pPr>
            <w:r>
              <w:rPr>
                <w:sz w:val="26"/>
                <w:szCs w:val="26"/>
              </w:rPr>
              <w:t>Специалист 2 разряда</w:t>
            </w:r>
            <w:r w:rsidR="000F5B93" w:rsidRPr="000F5B93">
              <w:rPr>
                <w:sz w:val="26"/>
                <w:szCs w:val="26"/>
              </w:rPr>
              <w:t> </w:t>
            </w:r>
          </w:p>
        </w:tc>
      </w:tr>
      <w:tr w:rsidR="000F5B93" w:rsidRPr="000F5B93" w:rsidTr="00A034BB">
        <w:tc>
          <w:tcPr>
            <w:tcW w:w="93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B93" w:rsidRPr="000F5B93" w:rsidRDefault="000F5B93" w:rsidP="000F5B93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lastRenderedPageBreak/>
              <w:t>2. Консультирование</w:t>
            </w:r>
          </w:p>
        </w:tc>
      </w:tr>
      <w:tr w:rsidR="000F5B93" w:rsidRPr="000F5B93" w:rsidTr="00A034BB"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:rsidR="000F5B93" w:rsidRPr="000F5B93" w:rsidRDefault="000F5B93" w:rsidP="000F5B93">
            <w:pPr>
              <w:widowControl w:val="0"/>
              <w:suppressLineNumbers/>
            </w:pPr>
            <w:r w:rsidRPr="000F5B93">
              <w:rPr>
                <w:sz w:val="26"/>
                <w:szCs w:val="26"/>
              </w:rPr>
              <w:t>2.1</w:t>
            </w:r>
          </w:p>
        </w:tc>
        <w:tc>
          <w:tcPr>
            <w:tcW w:w="4356" w:type="dxa"/>
            <w:tcBorders>
              <w:left w:val="single" w:sz="4" w:space="0" w:color="000000"/>
              <w:bottom w:val="single" w:sz="4" w:space="0" w:color="000000"/>
            </w:tcBorders>
          </w:tcPr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К</w:t>
            </w:r>
            <w:r w:rsidRPr="000F5B93">
              <w:rPr>
                <w:sz w:val="26"/>
                <w:szCs w:val="26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1) порядок проведения контрольных мероприятий;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2)порядок осуществления профилактических мероприятий;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3) порядок принятия решений по итогам контрольных мероприятий;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4) порядок обжалования решений контрольного органа.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По запросу</w:t>
            </w:r>
          </w:p>
          <w:p w:rsidR="000F5B93" w:rsidRPr="000F5B93" w:rsidRDefault="000F5B93" w:rsidP="000F5B93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pacing w:val="2"/>
                <w:sz w:val="26"/>
                <w:szCs w:val="26"/>
                <w:shd w:val="clear" w:color="auto" w:fill="FFFFFF"/>
              </w:rPr>
              <w:t>в</w:t>
            </w: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 xml:space="preserve"> форме устных и письменных разъяснений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B93" w:rsidRPr="000F5B93" w:rsidRDefault="00EC3049" w:rsidP="000F5B93">
            <w:pPr>
              <w:widowControl w:val="0"/>
              <w:jc w:val="both"/>
            </w:pPr>
            <w:r>
              <w:rPr>
                <w:rFonts w:eastAsia="Calibri"/>
                <w:sz w:val="26"/>
                <w:szCs w:val="26"/>
                <w:lang w:eastAsia="en-US"/>
              </w:rPr>
              <w:t>Глава МО, специалист администрации</w:t>
            </w:r>
          </w:p>
        </w:tc>
      </w:tr>
    </w:tbl>
    <w:p w:rsidR="000F5B93" w:rsidRPr="000F5B93" w:rsidRDefault="000F5B93" w:rsidP="000F5B93">
      <w:pPr>
        <w:spacing w:line="216" w:lineRule="atLeast"/>
        <w:jc w:val="right"/>
        <w:rPr>
          <w:color w:val="212121"/>
        </w:rPr>
      </w:pPr>
    </w:p>
    <w:p w:rsidR="000F5B93" w:rsidRPr="000F5B93" w:rsidRDefault="000F5B93" w:rsidP="000F5B9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5. Показатели результативности и эффективности программы профилактики</w:t>
      </w:r>
    </w:p>
    <w:p w:rsidR="000F5B93" w:rsidRPr="000F5B93" w:rsidRDefault="000F5B93" w:rsidP="000F5B9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рисков причинения вреда (ущерба)</w:t>
      </w:r>
    </w:p>
    <w:p w:rsidR="000F5B93" w:rsidRPr="000F5B93" w:rsidRDefault="000F5B93" w:rsidP="000F5B93">
      <w:pPr>
        <w:spacing w:line="216" w:lineRule="atLeast"/>
        <w:jc w:val="center"/>
        <w:rPr>
          <w:b/>
          <w:color w:val="000000"/>
          <w:shd w:val="clear" w:color="auto" w:fill="FFFFFF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6274"/>
        <w:gridCol w:w="2496"/>
      </w:tblGrid>
      <w:tr w:rsidR="000F5B93" w:rsidRPr="000F5B93" w:rsidTr="00A034BB">
        <w:trPr>
          <w:trHeight w:hRule="exact" w:val="57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F5B93" w:rsidRPr="000F5B93" w:rsidRDefault="000F5B93" w:rsidP="000F5B93">
            <w:pPr>
              <w:jc w:val="center"/>
            </w:pPr>
            <w:r w:rsidRPr="000F5B93">
              <w:rPr>
                <w:b/>
                <w:sz w:val="26"/>
                <w:szCs w:val="26"/>
              </w:rPr>
              <w:t>№</w:t>
            </w:r>
          </w:p>
          <w:p w:rsidR="000F5B93" w:rsidRPr="000F5B93" w:rsidRDefault="000F5B93" w:rsidP="000F5B93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F5B93" w:rsidRPr="000F5B93" w:rsidRDefault="000F5B93" w:rsidP="000F5B93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F5B93" w:rsidRPr="000F5B93" w:rsidRDefault="000F5B93" w:rsidP="000F5B93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Величина</w:t>
            </w:r>
          </w:p>
        </w:tc>
      </w:tr>
      <w:tr w:rsidR="000F5B93" w:rsidRPr="000F5B93" w:rsidTr="00A034BB">
        <w:trPr>
          <w:trHeight w:hRule="exact" w:val="19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F5B93" w:rsidRPr="000F5B93" w:rsidRDefault="000F5B93" w:rsidP="000F5B93">
            <w:pPr>
              <w:ind w:firstLine="567"/>
              <w:jc w:val="center"/>
            </w:pPr>
            <w:r w:rsidRPr="000F5B93">
              <w:rPr>
                <w:sz w:val="26"/>
                <w:szCs w:val="26"/>
              </w:rPr>
              <w:t>11.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F5B93" w:rsidRPr="000F5B93" w:rsidRDefault="000F5B93" w:rsidP="000F5B93">
            <w:pPr>
              <w:widowControl w:val="0"/>
              <w:autoSpaceDE w:val="0"/>
              <w:ind w:firstLine="11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F5B93">
              <w:rPr>
                <w:sz w:val="26"/>
                <w:szCs w:val="26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F5B93" w:rsidRPr="000F5B93" w:rsidRDefault="000F5B93" w:rsidP="000F5B93">
            <w:pPr>
              <w:jc w:val="center"/>
            </w:pPr>
            <w:r w:rsidRPr="000F5B93">
              <w:rPr>
                <w:sz w:val="26"/>
                <w:szCs w:val="26"/>
              </w:rPr>
              <w:t>100%</w:t>
            </w:r>
          </w:p>
        </w:tc>
      </w:tr>
      <w:tr w:rsidR="000F5B93" w:rsidRPr="000F5B93" w:rsidTr="00A034BB">
        <w:trPr>
          <w:trHeight w:hRule="exact" w:val="12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F5B93" w:rsidRPr="000F5B93" w:rsidRDefault="000F5B93" w:rsidP="000F5B93">
            <w:pPr>
              <w:ind w:firstLine="567"/>
              <w:jc w:val="center"/>
            </w:pPr>
            <w:r w:rsidRPr="000F5B93">
              <w:rPr>
                <w:sz w:val="26"/>
                <w:szCs w:val="26"/>
              </w:rPr>
              <w:t>22.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F5B93" w:rsidRPr="000F5B93" w:rsidRDefault="000F5B93" w:rsidP="000F5B93">
            <w:pPr>
              <w:autoSpaceDE w:val="0"/>
              <w:ind w:firstLine="119"/>
              <w:jc w:val="both"/>
            </w:pPr>
            <w:r w:rsidRPr="000F5B93">
              <w:rPr>
                <w:sz w:val="26"/>
                <w:szCs w:val="26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0F5B93" w:rsidRPr="000F5B93" w:rsidRDefault="000F5B93" w:rsidP="000F5B93">
            <w:pPr>
              <w:ind w:firstLine="567"/>
              <w:jc w:val="both"/>
              <w:rPr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5B93" w:rsidRPr="000F5B93" w:rsidRDefault="000F5B93" w:rsidP="000F5B93">
            <w:pPr>
              <w:jc w:val="center"/>
            </w:pPr>
            <w:r w:rsidRPr="000F5B93">
              <w:rPr>
                <w:sz w:val="26"/>
                <w:szCs w:val="26"/>
              </w:rPr>
              <w:t>Исполнено / Не исполнено</w:t>
            </w:r>
          </w:p>
        </w:tc>
      </w:tr>
      <w:tr w:rsidR="000F5B93" w:rsidRPr="000F5B93" w:rsidTr="00A034BB">
        <w:trPr>
          <w:trHeight w:hRule="exact" w:val="988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F5B93" w:rsidRPr="000F5B93" w:rsidRDefault="000F5B93" w:rsidP="000F5B93">
            <w:pPr>
              <w:widowControl w:val="0"/>
              <w:spacing w:line="230" w:lineRule="exact"/>
              <w:ind w:left="220"/>
            </w:pP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3.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F5B93" w:rsidRPr="000F5B93" w:rsidRDefault="000F5B93" w:rsidP="000F5B93">
            <w:pPr>
              <w:widowControl w:val="0"/>
              <w:spacing w:line="274" w:lineRule="exact"/>
              <w:jc w:val="both"/>
            </w:pPr>
            <w:r w:rsidRPr="000F5B93">
              <w:rPr>
                <w:sz w:val="26"/>
                <w:szCs w:val="26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0F5B93" w:rsidRPr="000F5B93" w:rsidRDefault="000F5B93" w:rsidP="000F5B93">
            <w:pPr>
              <w:widowControl w:val="0"/>
              <w:spacing w:line="274" w:lineRule="exact"/>
              <w:ind w:firstLine="440"/>
              <w:jc w:val="both"/>
              <w:rPr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5B93" w:rsidRPr="000F5B93" w:rsidRDefault="000F5B93" w:rsidP="000F5B93">
            <w:pPr>
              <w:widowControl w:val="0"/>
              <w:spacing w:line="277" w:lineRule="exact"/>
              <w:jc w:val="center"/>
            </w:pPr>
            <w:r w:rsidRPr="000F5B93">
              <w:rPr>
                <w:sz w:val="26"/>
                <w:szCs w:val="26"/>
              </w:rPr>
              <w:t>100%</w:t>
            </w:r>
          </w:p>
        </w:tc>
      </w:tr>
    </w:tbl>
    <w:p w:rsidR="000F5B93" w:rsidRPr="000F5B93" w:rsidRDefault="000F5B93" w:rsidP="000F5B93">
      <w:pPr>
        <w:jc w:val="center"/>
        <w:rPr>
          <w:sz w:val="22"/>
        </w:rPr>
      </w:pPr>
      <w:r w:rsidRPr="000F5B93">
        <w:rPr>
          <w:color w:val="212121"/>
          <w:sz w:val="26"/>
          <w:szCs w:val="26"/>
        </w:rPr>
        <w:t> </w:t>
      </w:r>
    </w:p>
    <w:p w:rsidR="000F5B93" w:rsidRPr="000F5B93" w:rsidRDefault="000F5B93" w:rsidP="000F5B9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Ожидаемые конечные результаты:</w:t>
      </w:r>
    </w:p>
    <w:p w:rsidR="000F5B93" w:rsidRPr="000F5B93" w:rsidRDefault="000F5B93" w:rsidP="000F5B9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- 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:rsidR="000F5B93" w:rsidRPr="000F5B93" w:rsidRDefault="000F5B93" w:rsidP="000F5B9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- снижение уровня административной нагрузки на подконтрольные субъекты.</w:t>
      </w:r>
    </w:p>
    <w:p w:rsidR="000F5B93" w:rsidRDefault="000F5B93"/>
    <w:p w:rsidR="000F5B93" w:rsidRDefault="000F5B93"/>
    <w:p w:rsidR="000F5B93" w:rsidRDefault="000F5B93"/>
    <w:p w:rsidR="000F5B93" w:rsidRDefault="000F5B93"/>
    <w:sectPr w:rsidR="000F5B93">
      <w:headerReference w:type="default" r:id="rId8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049" w:rsidRDefault="00EC3049" w:rsidP="00EC3049">
      <w:r>
        <w:separator/>
      </w:r>
    </w:p>
  </w:endnote>
  <w:endnote w:type="continuationSeparator" w:id="0">
    <w:p w:rsidR="00EC3049" w:rsidRDefault="00EC3049" w:rsidP="00EC3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049" w:rsidRDefault="00EC3049" w:rsidP="00EC3049">
      <w:r>
        <w:separator/>
      </w:r>
    </w:p>
  </w:footnote>
  <w:footnote w:type="continuationSeparator" w:id="0">
    <w:p w:rsidR="00EC3049" w:rsidRDefault="00EC3049" w:rsidP="00EC30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049" w:rsidRDefault="00EC3049" w:rsidP="00EC3049">
    <w:pPr>
      <w:pStyle w:val="a4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B517D9"/>
    <w:rsid w:val="00071CC4"/>
    <w:rsid w:val="000F5B93"/>
    <w:rsid w:val="00865689"/>
    <w:rsid w:val="008902A6"/>
    <w:rsid w:val="00B5217B"/>
    <w:rsid w:val="00E6688C"/>
    <w:rsid w:val="00EC3049"/>
    <w:rsid w:val="5AB5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7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6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7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67"/>
    <w:pPr>
      <w:jc w:val="both"/>
    </w:pPr>
    <w:rPr>
      <w:sz w:val="22"/>
    </w:rPr>
  </w:style>
  <w:style w:type="paragraph" w:customStyle="1" w:styleId="Standard">
    <w:name w:val="Standard"/>
    <w:rsid w:val="000F5B93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styleId="a4">
    <w:name w:val="header"/>
    <w:basedOn w:val="a"/>
    <w:link w:val="a5"/>
    <w:rsid w:val="00EC30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EC304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footer"/>
    <w:basedOn w:val="a"/>
    <w:link w:val="a7"/>
    <w:rsid w:val="00EC304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EC3049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7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6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7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67"/>
    <w:pPr>
      <w:jc w:val="both"/>
    </w:pPr>
    <w:rPr>
      <w:sz w:val="22"/>
    </w:rPr>
  </w:style>
  <w:style w:type="paragraph" w:customStyle="1" w:styleId="Standard">
    <w:name w:val="Standard"/>
    <w:rsid w:val="000F5B93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styleId="a4">
    <w:name w:val="header"/>
    <w:basedOn w:val="a"/>
    <w:link w:val="a5"/>
    <w:rsid w:val="00EC30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EC304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footer"/>
    <w:basedOn w:val="a"/>
    <w:link w:val="a7"/>
    <w:rsid w:val="00EC304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EC3049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82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745</Words>
  <Characters>6097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Беш Озек</cp:lastModifiedBy>
  <cp:revision>3</cp:revision>
  <dcterms:created xsi:type="dcterms:W3CDTF">2022-02-25T03:45:00Z</dcterms:created>
  <dcterms:modified xsi:type="dcterms:W3CDTF">2022-03-18T05:49:00Z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1049-11.2.0.10323</vt:lpwstr>
  </property>
  <property fmtid="{D5CDD505-2E9C-101B-9397-08002B2CF9AE}" pid="3" name="ICV">
    <vt:lpwstr>8940E236AB8A45258E3FA7BFF1BB9C52</vt:lpwstr>
  </property>
</Properties>
</file>