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C65" w:rsidRPr="00B91516" w:rsidRDefault="00472E23" w:rsidP="00B91516">
      <w:pPr>
        <w:pStyle w:val="10"/>
        <w:shd w:val="clear" w:color="auto" w:fill="auto"/>
        <w:ind w:right="160"/>
        <w:rPr>
          <w:rFonts w:ascii="PT Astra Serif" w:hAnsi="PT Astra Serif"/>
          <w:sz w:val="26"/>
          <w:szCs w:val="26"/>
        </w:rPr>
      </w:pPr>
      <w:bookmarkStart w:id="0" w:name="bookmark0"/>
      <w:r w:rsidRPr="00B91516">
        <w:rPr>
          <w:rFonts w:ascii="PT Astra Serif" w:hAnsi="PT Astra Serif"/>
          <w:sz w:val="26"/>
          <w:szCs w:val="26"/>
        </w:rPr>
        <w:t>Перечень объектов контроля, учитываемых в рамках формирования ежегодного плана контрольно (надзорных) мероприятий</w:t>
      </w:r>
      <w:bookmarkEnd w:id="0"/>
    </w:p>
    <w:p w:rsidR="00B86C65" w:rsidRPr="00B91516" w:rsidRDefault="00472E23" w:rsidP="00B91516">
      <w:pPr>
        <w:pStyle w:val="11"/>
        <w:numPr>
          <w:ilvl w:val="0"/>
          <w:numId w:val="1"/>
        </w:numPr>
        <w:shd w:val="clear" w:color="auto" w:fill="auto"/>
        <w:tabs>
          <w:tab w:val="left" w:pos="686"/>
        </w:tabs>
        <w:spacing w:before="0"/>
        <w:ind w:left="700" w:right="40"/>
        <w:rPr>
          <w:rFonts w:ascii="PT Astra Serif" w:hAnsi="PT Astra Serif"/>
          <w:sz w:val="26"/>
          <w:szCs w:val="26"/>
        </w:rPr>
      </w:pPr>
      <w:r w:rsidRPr="00B91516">
        <w:rPr>
          <w:rFonts w:ascii="PT Astra Serif" w:hAnsi="PT Astra Serif"/>
          <w:sz w:val="26"/>
          <w:szCs w:val="26"/>
        </w:rPr>
        <w:t xml:space="preserve">В зависимости от объекта, в отношении которого осуществляется муниципальный контроль в сфере благоустройства, выделяются следующие типы </w:t>
      </w:r>
      <w:r w:rsidRPr="00B91516">
        <w:rPr>
          <w:rFonts w:ascii="PT Astra Serif" w:hAnsi="PT Astra Serif"/>
          <w:sz w:val="26"/>
          <w:szCs w:val="26"/>
        </w:rPr>
        <w:t>контролируемых лиц:</w:t>
      </w:r>
    </w:p>
    <w:p w:rsidR="00B86C65" w:rsidRPr="00B91516" w:rsidRDefault="00472E23" w:rsidP="00B91516">
      <w:pPr>
        <w:pStyle w:val="11"/>
        <w:shd w:val="clear" w:color="auto" w:fill="auto"/>
        <w:spacing w:before="0"/>
        <w:ind w:left="700" w:right="40" w:firstLine="0"/>
        <w:rPr>
          <w:rFonts w:ascii="PT Astra Serif" w:hAnsi="PT Astra Serif"/>
          <w:sz w:val="26"/>
          <w:szCs w:val="26"/>
        </w:rPr>
      </w:pPr>
      <w:r w:rsidRPr="00B91516">
        <w:rPr>
          <w:rFonts w:ascii="PT Astra Serif" w:hAnsi="PT Astra Serif"/>
          <w:sz w:val="26"/>
          <w:szCs w:val="26"/>
        </w:rPr>
        <w:t xml:space="preserve">- юридические лица, индивидуальные предприниматели и граждане, обеспечивающие благоустройство объектов, к которым предъявляются обязательные требования, установленные Правилами благоустройства территории МО </w:t>
      </w:r>
      <w:r w:rsidR="00B91516">
        <w:rPr>
          <w:rFonts w:ascii="PT Astra Serif" w:hAnsi="PT Astra Serif"/>
          <w:sz w:val="26"/>
          <w:szCs w:val="26"/>
        </w:rPr>
        <w:t>Беш-Озекское</w:t>
      </w:r>
      <w:r w:rsidRPr="00B91516">
        <w:rPr>
          <w:rFonts w:ascii="PT Astra Serif" w:hAnsi="PT Astra Serif"/>
          <w:sz w:val="26"/>
          <w:szCs w:val="26"/>
        </w:rPr>
        <w:t xml:space="preserve"> сельское поселение</w:t>
      </w:r>
      <w:r w:rsidRPr="00B91516">
        <w:rPr>
          <w:rFonts w:ascii="PT Astra Serif" w:hAnsi="PT Astra Serif"/>
          <w:sz w:val="26"/>
          <w:szCs w:val="26"/>
        </w:rPr>
        <w:t xml:space="preserve"> Шебалинского района</w:t>
      </w:r>
    </w:p>
    <w:p w:rsidR="00B86C65" w:rsidRPr="00B91516" w:rsidRDefault="00472E23" w:rsidP="00B91516">
      <w:pPr>
        <w:pStyle w:val="11"/>
        <w:numPr>
          <w:ilvl w:val="0"/>
          <w:numId w:val="1"/>
        </w:numPr>
        <w:shd w:val="clear" w:color="auto" w:fill="auto"/>
        <w:tabs>
          <w:tab w:val="left" w:pos="686"/>
        </w:tabs>
        <w:spacing w:before="0"/>
        <w:ind w:left="700" w:right="40"/>
        <w:rPr>
          <w:rFonts w:ascii="PT Astra Serif" w:hAnsi="PT Astra Serif"/>
          <w:sz w:val="26"/>
          <w:szCs w:val="26"/>
        </w:rPr>
      </w:pPr>
      <w:r w:rsidRPr="00B91516">
        <w:rPr>
          <w:rFonts w:ascii="PT Astra Serif" w:hAnsi="PT Astra Serif"/>
          <w:sz w:val="26"/>
          <w:szCs w:val="26"/>
        </w:rPr>
        <w:t>В процессе осуществлени</w:t>
      </w:r>
      <w:bookmarkStart w:id="1" w:name="_GoBack"/>
      <w:bookmarkEnd w:id="1"/>
      <w:r w:rsidRPr="00B91516">
        <w:rPr>
          <w:rFonts w:ascii="PT Astra Serif" w:hAnsi="PT Astra Serif"/>
          <w:sz w:val="26"/>
          <w:szCs w:val="26"/>
        </w:rPr>
        <w:t>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</w:t>
      </w:r>
      <w:r w:rsidRPr="00B91516">
        <w:rPr>
          <w:rFonts w:ascii="PT Astra Serif" w:hAnsi="PT Astra Serif"/>
          <w:sz w:val="26"/>
          <w:szCs w:val="26"/>
        </w:rPr>
        <w:t>орме).</w:t>
      </w:r>
    </w:p>
    <w:p w:rsidR="00B86C65" w:rsidRPr="00B91516" w:rsidRDefault="00472E23" w:rsidP="00B91516">
      <w:pPr>
        <w:pStyle w:val="11"/>
        <w:numPr>
          <w:ilvl w:val="0"/>
          <w:numId w:val="1"/>
        </w:numPr>
        <w:shd w:val="clear" w:color="auto" w:fill="auto"/>
        <w:tabs>
          <w:tab w:val="left" w:pos="696"/>
        </w:tabs>
        <w:spacing w:before="0"/>
        <w:ind w:left="700" w:right="460"/>
        <w:rPr>
          <w:rFonts w:ascii="PT Astra Serif" w:hAnsi="PT Astra Serif"/>
          <w:sz w:val="26"/>
          <w:szCs w:val="26"/>
        </w:rPr>
      </w:pPr>
      <w:r w:rsidRPr="00B91516">
        <w:rPr>
          <w:rFonts w:ascii="PT Astra Serif" w:hAnsi="PT Astra Serif"/>
          <w:sz w:val="26"/>
          <w:szCs w:val="26"/>
        </w:rPr>
        <w:t xml:space="preserve">Объектами контроля в сфере благоустройства являются юридические лица, индивидуальные предприниматели, </w:t>
      </w:r>
      <w:proofErr w:type="gramStart"/>
      <w:r w:rsidRPr="00B91516">
        <w:rPr>
          <w:rFonts w:ascii="PT Astra Serif" w:hAnsi="PT Astra Serif"/>
          <w:sz w:val="26"/>
          <w:szCs w:val="26"/>
        </w:rPr>
        <w:t>граждане</w:t>
      </w:r>
      <w:proofErr w:type="gramEnd"/>
      <w:r w:rsidRPr="00B91516">
        <w:rPr>
          <w:rFonts w:ascii="PT Astra Serif" w:hAnsi="PT Astra Serif"/>
          <w:sz w:val="26"/>
          <w:szCs w:val="26"/>
        </w:rPr>
        <w:t xml:space="preserve"> проживающие на территории МО </w:t>
      </w:r>
      <w:r w:rsidR="00B91516">
        <w:rPr>
          <w:rFonts w:ascii="PT Astra Serif" w:hAnsi="PT Astra Serif"/>
          <w:sz w:val="26"/>
          <w:szCs w:val="26"/>
        </w:rPr>
        <w:t>Беш-Озекское</w:t>
      </w:r>
      <w:r w:rsidRPr="00B91516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B86C65" w:rsidRDefault="00B86C65" w:rsidP="00B91516">
      <w:pPr>
        <w:jc w:val="both"/>
        <w:rPr>
          <w:sz w:val="2"/>
          <w:szCs w:val="2"/>
        </w:rPr>
      </w:pPr>
    </w:p>
    <w:sectPr w:rsidR="00B86C65" w:rsidSect="00B91516">
      <w:pgSz w:w="11907" w:h="16839" w:code="9"/>
      <w:pgMar w:top="1701" w:right="1134" w:bottom="850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E23" w:rsidRDefault="00472E23">
      <w:r>
        <w:separator/>
      </w:r>
    </w:p>
  </w:endnote>
  <w:endnote w:type="continuationSeparator" w:id="0">
    <w:p w:rsidR="00472E23" w:rsidRDefault="00472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E23" w:rsidRDefault="00472E23"/>
  </w:footnote>
  <w:footnote w:type="continuationSeparator" w:id="0">
    <w:p w:rsidR="00472E23" w:rsidRDefault="00472E2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E600ED"/>
    <w:multiLevelType w:val="multilevel"/>
    <w:tmpl w:val="760E8BB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B86C65"/>
    <w:rsid w:val="00472E23"/>
    <w:rsid w:val="00B86C65"/>
    <w:rsid w:val="00B9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600" w:line="322" w:lineRule="exact"/>
      <w:ind w:hanging="700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EC6BC-DA09-4A06-A23A-34BF99A61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БешОзек</cp:lastModifiedBy>
  <cp:revision>2</cp:revision>
  <dcterms:created xsi:type="dcterms:W3CDTF">2026-04-06T09:12:00Z</dcterms:created>
  <dcterms:modified xsi:type="dcterms:W3CDTF">2026-04-06T09:16:00Z</dcterms:modified>
</cp:coreProperties>
</file>