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FC4FEF" w:rsidRPr="00A85C23" w:rsidRDefault="00FC4FEF" w:rsidP="00FC4FEF">
      <w:pPr>
        <w:jc w:val="center"/>
        <w:rPr>
          <w:sz w:val="28"/>
          <w:szCs w:val="28"/>
        </w:rPr>
      </w:pPr>
      <w:r w:rsidRPr="00A85C23">
        <w:rPr>
          <w:noProof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left:0;text-align:left;margin-left:240.35pt;margin-top:7.3pt;width:219pt;height:100.7pt;z-index:251660288" o:allowincell="f" stroked="f">
            <v:textbox style="mso-next-textbox:#_x0000_s1028">
              <w:txbxContent>
                <w:p w:rsidR="00FC4FEF" w:rsidRPr="00FC4FEF" w:rsidRDefault="00FC4FEF" w:rsidP="00FC4FEF">
                  <w:pPr>
                    <w:jc w:val="center"/>
                    <w:rPr>
                      <w:lang w:val="ru-RU"/>
                    </w:rPr>
                  </w:pPr>
                  <w:r w:rsidRPr="00FC4FEF">
                    <w:rPr>
                      <w:lang w:val="ru-RU"/>
                    </w:rPr>
                    <w:t>РОССИЯ ФЕДЕРАЦИЯЗЫ</w:t>
                  </w:r>
                </w:p>
                <w:p w:rsidR="00FC4FEF" w:rsidRPr="00FC4FEF" w:rsidRDefault="00FC4FEF" w:rsidP="00FC4FEF">
                  <w:pPr>
                    <w:jc w:val="center"/>
                    <w:rPr>
                      <w:lang w:val="ru-RU"/>
                    </w:rPr>
                  </w:pPr>
                  <w:r w:rsidRPr="00FC4FEF">
                    <w:rPr>
                      <w:lang w:val="ru-RU"/>
                    </w:rPr>
                    <w:t>АЛТАЙ РЕСПУБЛИКА</w:t>
                  </w:r>
                </w:p>
                <w:p w:rsidR="00FC4FEF" w:rsidRPr="00FC4FEF" w:rsidRDefault="00FC4FEF" w:rsidP="00FC4FEF">
                  <w:pPr>
                    <w:jc w:val="center"/>
                    <w:rPr>
                      <w:lang w:val="ru-RU"/>
                    </w:rPr>
                  </w:pPr>
                  <w:r w:rsidRPr="00311220">
                    <w:t>J</w:t>
                  </w:r>
                  <w:r w:rsidRPr="00FC4FEF">
                    <w:rPr>
                      <w:lang w:val="ru-RU"/>
                    </w:rPr>
                    <w:t>УРТТЫН ДЕПУТАТТАР</w:t>
                  </w:r>
                </w:p>
                <w:p w:rsidR="00FC4FEF" w:rsidRPr="00FC4FEF" w:rsidRDefault="00FC4FEF" w:rsidP="00FC4FEF">
                  <w:pPr>
                    <w:jc w:val="center"/>
                    <w:rPr>
                      <w:lang w:val="ru-RU"/>
                    </w:rPr>
                  </w:pPr>
                  <w:r w:rsidRPr="00FC4FEF">
                    <w:rPr>
                      <w:lang w:val="ru-RU"/>
                    </w:rPr>
                    <w:t>СОВЕДИ МУНИЦИПАЛ</w:t>
                  </w:r>
                </w:p>
                <w:p w:rsidR="00FC4FEF" w:rsidRPr="00FC4FEF" w:rsidRDefault="00FC4FEF" w:rsidP="00FC4FEF">
                  <w:pPr>
                    <w:jc w:val="center"/>
                    <w:rPr>
                      <w:lang w:val="ru-RU"/>
                    </w:rPr>
                  </w:pPr>
                  <w:r w:rsidRPr="00FC4FEF">
                    <w:rPr>
                      <w:lang w:val="ru-RU"/>
                    </w:rPr>
                    <w:t>ТОЗОЛГОНИН БЕШ-ОЗЕК</w:t>
                  </w:r>
                </w:p>
                <w:p w:rsidR="00FC4FEF" w:rsidRPr="00FC4FEF" w:rsidRDefault="00FC4FEF" w:rsidP="00FC4FEF">
                  <w:pPr>
                    <w:jc w:val="center"/>
                    <w:rPr>
                      <w:lang w:val="ru-RU"/>
                    </w:rPr>
                  </w:pPr>
                  <w:r>
                    <w:t>J</w:t>
                  </w:r>
                  <w:r w:rsidRPr="00FC4FEF">
                    <w:rPr>
                      <w:lang w:val="ru-RU"/>
                    </w:rPr>
                    <w:t>УРТ ПОСЕЛ</w:t>
                  </w:r>
                  <w:r w:rsidRPr="00FC4FEF">
                    <w:rPr>
                      <w:lang w:val="ru-RU"/>
                    </w:rPr>
                    <w:t>Е</w:t>
                  </w:r>
                  <w:r w:rsidRPr="00FC4FEF">
                    <w:rPr>
                      <w:lang w:val="ru-RU"/>
                    </w:rPr>
                    <w:t>НИЕ</w:t>
                  </w:r>
                </w:p>
              </w:txbxContent>
            </v:textbox>
          </v:shape>
        </w:pict>
      </w:r>
      <w:r w:rsidRPr="00A85C23">
        <w:rPr>
          <w:noProof/>
          <w:sz w:val="28"/>
          <w:szCs w:val="28"/>
        </w:rPr>
        <w:pict>
          <v:shape id="_x0000_s1027" type="#_x0000_t202" style="position:absolute;left:0;text-align:left;margin-left:3.6pt;margin-top:7.3pt;width:212.55pt;height:100.7pt;z-index:251659264" o:allowincell="f" stroked="f">
            <v:textbox style="mso-next-textbox:#_x0000_s1027">
              <w:txbxContent>
                <w:p w:rsidR="00FC4FEF" w:rsidRPr="00FC4FEF" w:rsidRDefault="00FC4FEF" w:rsidP="00FC4FEF">
                  <w:pPr>
                    <w:jc w:val="center"/>
                    <w:rPr>
                      <w:lang w:val="ru-RU"/>
                    </w:rPr>
                  </w:pPr>
                  <w:r w:rsidRPr="00FC4FEF">
                    <w:rPr>
                      <w:lang w:val="ru-RU"/>
                    </w:rPr>
                    <w:t>РОССИЙСКАЯ ФЕДЕРАЦИЯ</w:t>
                  </w:r>
                </w:p>
                <w:p w:rsidR="00FC4FEF" w:rsidRPr="00FC4FEF" w:rsidRDefault="00FC4FEF" w:rsidP="00FC4FEF">
                  <w:pPr>
                    <w:jc w:val="center"/>
                    <w:rPr>
                      <w:lang w:val="ru-RU"/>
                    </w:rPr>
                  </w:pPr>
                  <w:r w:rsidRPr="00FC4FEF">
                    <w:rPr>
                      <w:lang w:val="ru-RU"/>
                    </w:rPr>
                    <w:t xml:space="preserve">РЕСПУБЛИКА АЛТАЙ </w:t>
                  </w:r>
                </w:p>
                <w:p w:rsidR="00FC4FEF" w:rsidRPr="00FC4FEF" w:rsidRDefault="00FC4FEF" w:rsidP="00FC4FEF">
                  <w:pPr>
                    <w:jc w:val="center"/>
                    <w:rPr>
                      <w:lang w:val="ru-RU"/>
                    </w:rPr>
                  </w:pPr>
                  <w:r w:rsidRPr="00FC4FEF">
                    <w:rPr>
                      <w:lang w:val="ru-RU"/>
                    </w:rPr>
                    <w:t xml:space="preserve">СЕЛЬСКИЙ СОВЕТ </w:t>
                  </w:r>
                </w:p>
                <w:p w:rsidR="00FC4FEF" w:rsidRPr="00FC4FEF" w:rsidRDefault="00FC4FEF" w:rsidP="00FC4FEF">
                  <w:pPr>
                    <w:jc w:val="center"/>
                    <w:rPr>
                      <w:lang w:val="ru-RU"/>
                    </w:rPr>
                  </w:pPr>
                  <w:r w:rsidRPr="00FC4FEF">
                    <w:rPr>
                      <w:lang w:val="ru-RU"/>
                    </w:rPr>
                    <w:t>ДЕПУТАТОВ МУНИЦ</w:t>
                  </w:r>
                  <w:r w:rsidRPr="00FC4FEF">
                    <w:rPr>
                      <w:lang w:val="ru-RU"/>
                    </w:rPr>
                    <w:t>И</w:t>
                  </w:r>
                  <w:r w:rsidRPr="00FC4FEF">
                    <w:rPr>
                      <w:lang w:val="ru-RU"/>
                    </w:rPr>
                    <w:t>ПАЛЬНОГО ОБР</w:t>
                  </w:r>
                  <w:r w:rsidRPr="00FC4FEF">
                    <w:rPr>
                      <w:lang w:val="ru-RU"/>
                    </w:rPr>
                    <w:t>А</w:t>
                  </w:r>
                  <w:r w:rsidRPr="00FC4FEF">
                    <w:rPr>
                      <w:lang w:val="ru-RU"/>
                    </w:rPr>
                    <w:t>ЗОВАНИЯ</w:t>
                  </w:r>
                </w:p>
                <w:p w:rsidR="00FC4FEF" w:rsidRPr="00FC4FEF" w:rsidRDefault="00FC4FEF" w:rsidP="00FC4FEF">
                  <w:pPr>
                    <w:jc w:val="center"/>
                    <w:rPr>
                      <w:lang w:val="ru-RU"/>
                    </w:rPr>
                  </w:pPr>
                  <w:r w:rsidRPr="00FC4FEF">
                    <w:rPr>
                      <w:lang w:val="ru-RU"/>
                    </w:rPr>
                    <w:t>БЕШ-ОЗЕКСКОЕ СЕЛЬСКОЕ</w:t>
                  </w:r>
                </w:p>
                <w:p w:rsidR="00FC4FEF" w:rsidRPr="00FC4FEF" w:rsidRDefault="00FC4FEF" w:rsidP="00FC4FEF">
                  <w:pPr>
                    <w:jc w:val="center"/>
                    <w:rPr>
                      <w:lang w:val="ru-RU"/>
                    </w:rPr>
                  </w:pPr>
                  <w:r w:rsidRPr="00FC4FEF">
                    <w:rPr>
                      <w:lang w:val="ru-RU"/>
                    </w:rPr>
                    <w:t>ПОСЕЛЕНИЕ</w:t>
                  </w:r>
                </w:p>
                <w:p w:rsidR="00FC4FEF" w:rsidRPr="00FC4FEF" w:rsidRDefault="00FC4FEF" w:rsidP="00FC4FEF">
                  <w:pPr>
                    <w:jc w:val="center"/>
                    <w:rPr>
                      <w:lang w:val="ru-RU"/>
                    </w:rPr>
                  </w:pPr>
                  <w:r w:rsidRPr="00FC4FEF">
                    <w:rPr>
                      <w:lang w:val="ru-RU"/>
                    </w:rPr>
                    <w:t>Муниципального образования</w:t>
                  </w:r>
                </w:p>
                <w:p w:rsidR="00FC4FEF" w:rsidRPr="00FC4FEF" w:rsidRDefault="00FC4FEF" w:rsidP="00FC4FEF">
                  <w:pPr>
                    <w:jc w:val="center"/>
                    <w:rPr>
                      <w:lang w:val="ru-RU"/>
                    </w:rPr>
                  </w:pPr>
                  <w:r w:rsidRPr="00FC4FEF">
                    <w:rPr>
                      <w:lang w:val="ru-RU"/>
                    </w:rPr>
                    <w:t>«Беш-Озекское сельское пос</w:t>
                  </w:r>
                  <w:r w:rsidRPr="00FC4FEF">
                    <w:rPr>
                      <w:lang w:val="ru-RU"/>
                    </w:rPr>
                    <w:t>е</w:t>
                  </w:r>
                  <w:r w:rsidRPr="00FC4FEF">
                    <w:rPr>
                      <w:lang w:val="ru-RU"/>
                    </w:rPr>
                    <w:t>ление»</w:t>
                  </w:r>
                </w:p>
              </w:txbxContent>
            </v:textbox>
          </v:shape>
        </w:pict>
      </w:r>
    </w:p>
    <w:p w:rsidR="008B42AA" w:rsidRDefault="008B42AA" w:rsidP="001945CE">
      <w:pPr>
        <w:tabs>
          <w:tab w:val="left" w:pos="3240"/>
        </w:tabs>
        <w:jc w:val="center"/>
        <w:rPr>
          <w:sz w:val="28"/>
          <w:szCs w:val="28"/>
          <w:lang w:val="ru-RU"/>
        </w:rPr>
      </w:pPr>
    </w:p>
    <w:p w:rsidR="008B42AA" w:rsidRDefault="008B42AA" w:rsidP="001945CE">
      <w:pPr>
        <w:tabs>
          <w:tab w:val="left" w:pos="3240"/>
        </w:tabs>
        <w:jc w:val="center"/>
        <w:rPr>
          <w:sz w:val="28"/>
          <w:szCs w:val="28"/>
          <w:lang w:val="ru-RU"/>
        </w:rPr>
      </w:pPr>
    </w:p>
    <w:p w:rsidR="008B42AA" w:rsidRDefault="008B42AA" w:rsidP="001945CE">
      <w:pPr>
        <w:tabs>
          <w:tab w:val="left" w:pos="3240"/>
        </w:tabs>
        <w:jc w:val="center"/>
        <w:rPr>
          <w:sz w:val="28"/>
          <w:szCs w:val="28"/>
          <w:lang w:val="ru-RU"/>
        </w:rPr>
      </w:pPr>
    </w:p>
    <w:p w:rsidR="008B42AA" w:rsidRDefault="008B42AA" w:rsidP="001945CE">
      <w:pPr>
        <w:tabs>
          <w:tab w:val="left" w:pos="3240"/>
        </w:tabs>
        <w:jc w:val="center"/>
        <w:rPr>
          <w:sz w:val="28"/>
          <w:szCs w:val="28"/>
          <w:lang w:val="ru-RU"/>
        </w:rPr>
      </w:pPr>
    </w:p>
    <w:p w:rsidR="008B42AA" w:rsidRDefault="008B42AA" w:rsidP="001945CE">
      <w:pPr>
        <w:tabs>
          <w:tab w:val="left" w:pos="3240"/>
        </w:tabs>
        <w:jc w:val="center"/>
        <w:rPr>
          <w:sz w:val="28"/>
          <w:szCs w:val="28"/>
          <w:lang w:val="ru-RU"/>
        </w:rPr>
      </w:pPr>
    </w:p>
    <w:p w:rsidR="008B42AA" w:rsidRDefault="008B42AA" w:rsidP="001945CE">
      <w:pPr>
        <w:tabs>
          <w:tab w:val="left" w:pos="3240"/>
        </w:tabs>
        <w:jc w:val="center"/>
        <w:rPr>
          <w:sz w:val="28"/>
          <w:szCs w:val="28"/>
          <w:lang w:val="ru-RU"/>
        </w:rPr>
      </w:pPr>
    </w:p>
    <w:p w:rsidR="00FC4FEF" w:rsidRPr="0039731C" w:rsidRDefault="00FC4FEF" w:rsidP="00FC4FEF">
      <w:pPr>
        <w:rPr>
          <w:b/>
        </w:rPr>
      </w:pPr>
      <w:r>
        <w:rPr>
          <w:sz w:val="28"/>
          <w:szCs w:val="28"/>
        </w:rPr>
        <w:t xml:space="preserve">                     </w:t>
      </w:r>
      <w:r w:rsidRPr="0039731C">
        <w:rPr>
          <w:b/>
        </w:rPr>
        <w:t>РЕШЕНИЕ                                                                ЧЕЧИМ</w:t>
      </w:r>
    </w:p>
    <w:p w:rsidR="008B42AA" w:rsidRDefault="008B42AA" w:rsidP="001945CE">
      <w:pPr>
        <w:tabs>
          <w:tab w:val="left" w:pos="3240"/>
        </w:tabs>
        <w:jc w:val="center"/>
        <w:rPr>
          <w:sz w:val="28"/>
          <w:szCs w:val="28"/>
          <w:lang w:val="ru-RU"/>
        </w:rPr>
      </w:pPr>
    </w:p>
    <w:p w:rsidR="008B42AA" w:rsidRDefault="008B42AA" w:rsidP="001945CE">
      <w:pPr>
        <w:tabs>
          <w:tab w:val="left" w:pos="3240"/>
        </w:tabs>
        <w:jc w:val="center"/>
        <w:rPr>
          <w:sz w:val="28"/>
          <w:szCs w:val="28"/>
          <w:lang w:val="ru-RU"/>
        </w:rPr>
      </w:pPr>
    </w:p>
    <w:p w:rsidR="00A949AE" w:rsidRPr="000B142B" w:rsidRDefault="008B42AA" w:rsidP="001945CE">
      <w:pPr>
        <w:tabs>
          <w:tab w:val="left" w:pos="3240"/>
        </w:tabs>
        <w:jc w:val="center"/>
        <w:rPr>
          <w:sz w:val="28"/>
          <w:szCs w:val="28"/>
          <w:lang w:val="ru-RU"/>
        </w:rPr>
      </w:pPr>
      <w:r w:rsidRPr="00A949AE">
        <w:rPr>
          <w:sz w:val="28"/>
          <w:szCs w:val="28"/>
          <w:lang w:val="ru-RU"/>
        </w:rPr>
        <w:t xml:space="preserve"> </w:t>
      </w:r>
      <w:r w:rsidR="00A949AE" w:rsidRPr="00A949AE">
        <w:rPr>
          <w:sz w:val="28"/>
          <w:szCs w:val="28"/>
          <w:lang w:val="ru-RU"/>
        </w:rPr>
        <w:t>«</w:t>
      </w:r>
      <w:r w:rsidR="000B142B">
        <w:rPr>
          <w:sz w:val="28"/>
          <w:szCs w:val="28"/>
          <w:lang w:val="ru-RU"/>
        </w:rPr>
        <w:t>19</w:t>
      </w:r>
      <w:r w:rsidR="00A949AE" w:rsidRPr="00A949AE">
        <w:rPr>
          <w:sz w:val="28"/>
          <w:szCs w:val="28"/>
          <w:lang w:val="ru-RU"/>
        </w:rPr>
        <w:t xml:space="preserve">» </w:t>
      </w:r>
      <w:r w:rsidR="00D97C08">
        <w:rPr>
          <w:sz w:val="28"/>
          <w:szCs w:val="28"/>
          <w:lang w:val="ru-RU"/>
        </w:rPr>
        <w:t>ноября</w:t>
      </w:r>
      <w:r w:rsidR="001945CE">
        <w:rPr>
          <w:sz w:val="28"/>
          <w:szCs w:val="28"/>
          <w:lang w:val="ru-RU"/>
        </w:rPr>
        <w:t xml:space="preserve">  202</w:t>
      </w:r>
      <w:r w:rsidR="00BC38DA" w:rsidRPr="000B142B">
        <w:rPr>
          <w:sz w:val="28"/>
          <w:szCs w:val="28"/>
          <w:lang w:val="ru-RU"/>
        </w:rPr>
        <w:t>1</w:t>
      </w:r>
      <w:r w:rsidR="007E2930">
        <w:rPr>
          <w:sz w:val="28"/>
          <w:szCs w:val="28"/>
          <w:lang w:val="ru-RU"/>
        </w:rPr>
        <w:t xml:space="preserve"> </w:t>
      </w:r>
      <w:r w:rsidR="00A949AE" w:rsidRPr="00A949AE">
        <w:rPr>
          <w:sz w:val="28"/>
          <w:szCs w:val="28"/>
          <w:lang w:val="ru-RU"/>
        </w:rPr>
        <w:t xml:space="preserve"> г.  №</w:t>
      </w:r>
      <w:r w:rsidR="00297B59">
        <w:rPr>
          <w:sz w:val="28"/>
          <w:szCs w:val="28"/>
          <w:lang w:val="ru-RU"/>
        </w:rPr>
        <w:t xml:space="preserve"> </w:t>
      </w:r>
      <w:r w:rsidR="000B142B">
        <w:rPr>
          <w:sz w:val="28"/>
          <w:szCs w:val="28"/>
          <w:lang w:val="ru-RU"/>
        </w:rPr>
        <w:t>24-1</w:t>
      </w:r>
    </w:p>
    <w:p w:rsidR="001945CE" w:rsidRPr="00A949AE" w:rsidRDefault="001945CE" w:rsidP="001945CE">
      <w:pPr>
        <w:tabs>
          <w:tab w:val="left" w:pos="3240"/>
        </w:tabs>
        <w:jc w:val="center"/>
        <w:rPr>
          <w:sz w:val="28"/>
          <w:szCs w:val="28"/>
          <w:lang w:val="ru-RU"/>
        </w:rPr>
      </w:pPr>
      <w:r w:rsidRPr="00A949AE">
        <w:rPr>
          <w:sz w:val="28"/>
          <w:szCs w:val="28"/>
          <w:lang w:val="ru-RU"/>
        </w:rPr>
        <w:t xml:space="preserve">с. </w:t>
      </w:r>
      <w:proofErr w:type="spellStart"/>
      <w:r w:rsidRPr="00A949AE">
        <w:rPr>
          <w:sz w:val="28"/>
          <w:szCs w:val="28"/>
          <w:lang w:val="ru-RU"/>
        </w:rPr>
        <w:t>Беш-Озек</w:t>
      </w:r>
      <w:proofErr w:type="spellEnd"/>
    </w:p>
    <w:p w:rsidR="00A949AE" w:rsidRPr="00A949AE" w:rsidRDefault="00A949AE" w:rsidP="00A949AE">
      <w:pPr>
        <w:tabs>
          <w:tab w:val="left" w:pos="3240"/>
        </w:tabs>
        <w:rPr>
          <w:sz w:val="28"/>
          <w:szCs w:val="28"/>
          <w:lang w:val="ru-RU"/>
        </w:rPr>
      </w:pPr>
    </w:p>
    <w:p w:rsidR="00862B8B" w:rsidRPr="00862B8B" w:rsidRDefault="00862B8B" w:rsidP="00862B8B">
      <w:pPr>
        <w:jc w:val="center"/>
        <w:rPr>
          <w:b/>
          <w:sz w:val="28"/>
          <w:szCs w:val="28"/>
          <w:lang w:val="ru-RU" w:eastAsia="ru-RU"/>
        </w:rPr>
      </w:pPr>
      <w:r>
        <w:rPr>
          <w:b/>
          <w:sz w:val="28"/>
          <w:szCs w:val="28"/>
          <w:lang w:val="ru-RU" w:eastAsia="ru-RU"/>
        </w:rPr>
        <w:t xml:space="preserve">    </w:t>
      </w:r>
      <w:r w:rsidRPr="00862B8B">
        <w:rPr>
          <w:b/>
          <w:sz w:val="28"/>
          <w:szCs w:val="28"/>
          <w:lang w:val="ru-RU" w:eastAsia="ru-RU"/>
        </w:rPr>
        <w:t xml:space="preserve">О земельном налоге на территории муниципального образования </w:t>
      </w:r>
      <w:proofErr w:type="spellStart"/>
      <w:r>
        <w:rPr>
          <w:b/>
          <w:sz w:val="28"/>
          <w:szCs w:val="28"/>
          <w:lang w:val="ru-RU" w:eastAsia="ru-RU"/>
        </w:rPr>
        <w:t>Беш-</w:t>
      </w:r>
      <w:bookmarkStart w:id="0" w:name="_GoBack"/>
      <w:bookmarkEnd w:id="0"/>
      <w:r>
        <w:rPr>
          <w:b/>
          <w:sz w:val="28"/>
          <w:szCs w:val="28"/>
          <w:lang w:val="ru-RU" w:eastAsia="ru-RU"/>
        </w:rPr>
        <w:t>Озекское</w:t>
      </w:r>
      <w:proofErr w:type="spellEnd"/>
      <w:r w:rsidRPr="00862B8B">
        <w:rPr>
          <w:b/>
          <w:sz w:val="28"/>
          <w:szCs w:val="28"/>
          <w:lang w:val="ru-RU" w:eastAsia="ru-RU"/>
        </w:rPr>
        <w:t xml:space="preserve"> сельское поселение </w:t>
      </w:r>
    </w:p>
    <w:p w:rsidR="00862B8B" w:rsidRPr="00862B8B" w:rsidRDefault="00862B8B" w:rsidP="00862B8B">
      <w:pPr>
        <w:jc w:val="center"/>
        <w:rPr>
          <w:b/>
          <w:sz w:val="28"/>
          <w:szCs w:val="28"/>
          <w:lang w:val="ru-RU" w:eastAsia="ru-RU"/>
        </w:rPr>
      </w:pPr>
    </w:p>
    <w:p w:rsidR="00C73592" w:rsidRPr="00C73592" w:rsidRDefault="00C73592" w:rsidP="00C73592">
      <w:pPr>
        <w:pStyle w:val="ad"/>
        <w:ind w:firstLine="567"/>
        <w:jc w:val="both"/>
        <w:rPr>
          <w:rFonts w:ascii="Times New Roman" w:hAnsi="Times New Roman"/>
          <w:sz w:val="28"/>
          <w:szCs w:val="28"/>
        </w:rPr>
      </w:pPr>
      <w:proofErr w:type="gramStart"/>
      <w:r w:rsidRPr="00C73592">
        <w:rPr>
          <w:rFonts w:ascii="Times New Roman" w:hAnsi="Times New Roman"/>
          <w:sz w:val="28"/>
          <w:szCs w:val="28"/>
        </w:rPr>
        <w:t xml:space="preserve">В соответствии с пунктом 4 статьи 12, статьями 387, 394, 397 Налогового кодекса Российской Федерации (далее – Кодекс), подпунктом 2 пункта 1 статьи 14 Федерального закона от 6 октября 2003 года № 131-ФЗ «Об общих принципах организации местного самоуправления в Российской Федерации», руководствуясь Уставом муниципального образования </w:t>
      </w:r>
      <w:proofErr w:type="spellStart"/>
      <w:r w:rsidRPr="00C73592">
        <w:rPr>
          <w:rFonts w:ascii="Times New Roman" w:hAnsi="Times New Roman"/>
          <w:sz w:val="28"/>
          <w:szCs w:val="28"/>
        </w:rPr>
        <w:t>Беш-Озекское</w:t>
      </w:r>
      <w:proofErr w:type="spellEnd"/>
      <w:r w:rsidRPr="00C73592">
        <w:rPr>
          <w:rFonts w:ascii="Times New Roman" w:hAnsi="Times New Roman"/>
          <w:sz w:val="28"/>
          <w:szCs w:val="28"/>
        </w:rPr>
        <w:t xml:space="preserve"> сельское поселение, сельский Совет депутатов МО </w:t>
      </w:r>
      <w:proofErr w:type="spellStart"/>
      <w:r w:rsidRPr="00C73592">
        <w:rPr>
          <w:rFonts w:ascii="Times New Roman" w:hAnsi="Times New Roman"/>
          <w:sz w:val="28"/>
          <w:szCs w:val="28"/>
        </w:rPr>
        <w:t>Беш-Озекское</w:t>
      </w:r>
      <w:proofErr w:type="spellEnd"/>
      <w:proofErr w:type="gramEnd"/>
      <w:r w:rsidRPr="00C73592">
        <w:rPr>
          <w:rFonts w:ascii="Times New Roman" w:hAnsi="Times New Roman"/>
          <w:sz w:val="28"/>
          <w:szCs w:val="28"/>
        </w:rPr>
        <w:t xml:space="preserve"> сельское поселение</w:t>
      </w:r>
    </w:p>
    <w:p w:rsidR="00C73592" w:rsidRPr="00C73592" w:rsidRDefault="00C73592" w:rsidP="00C73592">
      <w:pPr>
        <w:pStyle w:val="ad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C73592" w:rsidRPr="00C73592" w:rsidRDefault="00C73592" w:rsidP="00C73592">
      <w:pPr>
        <w:autoSpaceDE w:val="0"/>
        <w:autoSpaceDN w:val="0"/>
        <w:adjustRightInd w:val="0"/>
        <w:ind w:firstLine="567"/>
        <w:jc w:val="center"/>
        <w:outlineLvl w:val="0"/>
        <w:rPr>
          <w:b/>
          <w:sz w:val="28"/>
          <w:szCs w:val="28"/>
          <w:lang w:val="ru-RU"/>
        </w:rPr>
      </w:pPr>
      <w:r w:rsidRPr="00C73592">
        <w:rPr>
          <w:b/>
          <w:sz w:val="28"/>
          <w:szCs w:val="28"/>
          <w:lang w:val="ru-RU"/>
        </w:rPr>
        <w:t>РЕШИЛ:</w:t>
      </w:r>
    </w:p>
    <w:p w:rsidR="00C73592" w:rsidRPr="00C73592" w:rsidRDefault="00C73592" w:rsidP="00C73592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val="ru-RU"/>
        </w:rPr>
      </w:pPr>
    </w:p>
    <w:p w:rsidR="00C73592" w:rsidRPr="00C73592" w:rsidRDefault="00C73592" w:rsidP="00C73592">
      <w:pPr>
        <w:autoSpaceDE w:val="0"/>
        <w:autoSpaceDN w:val="0"/>
        <w:adjustRightInd w:val="0"/>
        <w:ind w:firstLine="567"/>
        <w:jc w:val="both"/>
        <w:outlineLvl w:val="0"/>
        <w:rPr>
          <w:sz w:val="28"/>
          <w:szCs w:val="28"/>
          <w:lang w:val="ru-RU"/>
        </w:rPr>
      </w:pPr>
      <w:r w:rsidRPr="00C73592">
        <w:rPr>
          <w:sz w:val="28"/>
          <w:szCs w:val="28"/>
          <w:lang w:val="ru-RU"/>
        </w:rPr>
        <w:t>1. Установить и в</w:t>
      </w:r>
      <w:r w:rsidR="00BC38DA">
        <w:rPr>
          <w:sz w:val="28"/>
          <w:szCs w:val="28"/>
          <w:lang w:val="ru-RU"/>
        </w:rPr>
        <w:t>вести в действие с 1 января 202</w:t>
      </w:r>
      <w:r w:rsidR="00BC38DA" w:rsidRPr="00BC38DA">
        <w:rPr>
          <w:sz w:val="28"/>
          <w:szCs w:val="28"/>
          <w:lang w:val="ru-RU"/>
        </w:rPr>
        <w:t>2</w:t>
      </w:r>
      <w:r w:rsidRPr="00C73592">
        <w:rPr>
          <w:sz w:val="28"/>
          <w:szCs w:val="28"/>
          <w:lang w:val="ru-RU"/>
        </w:rPr>
        <w:t xml:space="preserve"> года земельный налог (далее – налог), обязательный к уплате на территории муниципального образования </w:t>
      </w:r>
      <w:proofErr w:type="spellStart"/>
      <w:r w:rsidRPr="00C73592">
        <w:rPr>
          <w:sz w:val="28"/>
          <w:szCs w:val="28"/>
          <w:lang w:val="ru-RU"/>
        </w:rPr>
        <w:t>Беш-Озекское</w:t>
      </w:r>
      <w:proofErr w:type="spellEnd"/>
      <w:r w:rsidRPr="00C73592">
        <w:rPr>
          <w:sz w:val="28"/>
          <w:szCs w:val="28"/>
          <w:lang w:val="ru-RU"/>
        </w:rPr>
        <w:t xml:space="preserve"> сельского поселения.</w:t>
      </w:r>
    </w:p>
    <w:p w:rsidR="00C73592" w:rsidRPr="00C73592" w:rsidRDefault="00C73592" w:rsidP="00C73592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val="ru-RU"/>
        </w:rPr>
      </w:pPr>
      <w:r w:rsidRPr="00C73592">
        <w:rPr>
          <w:sz w:val="28"/>
          <w:szCs w:val="28"/>
          <w:lang w:val="ru-RU"/>
        </w:rPr>
        <w:t>2. Установить налоговые ставки по налогу в следующих размерах:</w:t>
      </w:r>
    </w:p>
    <w:p w:rsidR="00C73592" w:rsidRPr="00C73592" w:rsidRDefault="00C73592" w:rsidP="00C73592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val="ru-RU"/>
        </w:rPr>
      </w:pPr>
      <w:r w:rsidRPr="00C73592">
        <w:rPr>
          <w:sz w:val="28"/>
          <w:szCs w:val="28"/>
          <w:lang w:val="ru-RU"/>
        </w:rPr>
        <w:t>0,3 процента в отношении земельных участков:</w:t>
      </w:r>
    </w:p>
    <w:p w:rsidR="00C73592" w:rsidRPr="00C73592" w:rsidRDefault="00C73592" w:rsidP="00C73592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val="ru-RU"/>
        </w:rPr>
      </w:pPr>
      <w:r w:rsidRPr="00C73592">
        <w:rPr>
          <w:sz w:val="28"/>
          <w:szCs w:val="28"/>
          <w:lang w:val="ru-RU"/>
        </w:rPr>
        <w:t>- отнесенных к землям сельскохозяйственного назначения или к землям в составе зон сельскохозяйственного использования в населенных пунктах и используемых для сельскохозяйственного производства;</w:t>
      </w:r>
    </w:p>
    <w:p w:rsidR="00C73592" w:rsidRPr="00C73592" w:rsidRDefault="00C73592" w:rsidP="00C73592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val="ru-RU"/>
        </w:rPr>
      </w:pPr>
      <w:proofErr w:type="gramStart"/>
      <w:r w:rsidRPr="00C73592">
        <w:rPr>
          <w:sz w:val="28"/>
          <w:szCs w:val="28"/>
          <w:lang w:val="ru-RU"/>
        </w:rPr>
        <w:t>- занятых жилищным фондом и объектами инженерной инфраструктуры жилищно-коммунального комплекса (за исключением доли в праве на земельный участок, приходящейся на объект, не относящийся к жилищному фонду и к объектам инженерной инфраструктуры жилищно-коммунального комплекса) или приобретенных (предоставленных) для жилищного строительства (за исключением земельных участков, приобретенных (предоставленных) для индивидуального жилищного строительства, используемых в предпринимательской деятельности);</w:t>
      </w:r>
      <w:proofErr w:type="gramEnd"/>
    </w:p>
    <w:p w:rsidR="00C73592" w:rsidRPr="00C73592" w:rsidRDefault="00C73592" w:rsidP="00C73592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val="ru-RU"/>
        </w:rPr>
      </w:pPr>
      <w:r w:rsidRPr="00C73592">
        <w:rPr>
          <w:sz w:val="28"/>
          <w:szCs w:val="28"/>
          <w:lang w:val="ru-RU"/>
        </w:rPr>
        <w:t xml:space="preserve">- не используемых в предпринимательской деятельности, приобретенных (предоставленных) для ведения личного подсобного хозяйства, садоводства или огородничества, а также земельных участков общего назначения, предусмотренных Федеральным законом от 29 июля </w:t>
      </w:r>
      <w:r w:rsidRPr="00C73592">
        <w:rPr>
          <w:sz w:val="28"/>
          <w:szCs w:val="28"/>
          <w:lang w:val="ru-RU"/>
        </w:rPr>
        <w:lastRenderedPageBreak/>
        <w:t>2017 года № 217-ФЗ «О ведении гражданами садоводства и огородничества для собственных нужд и о внесении изменений в отдельные законодательные акты Российской Федерации»;</w:t>
      </w:r>
    </w:p>
    <w:p w:rsidR="00C73592" w:rsidRPr="00C73592" w:rsidRDefault="00C73592" w:rsidP="00C73592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val="ru-RU"/>
        </w:rPr>
      </w:pPr>
      <w:r w:rsidRPr="00C73592">
        <w:rPr>
          <w:sz w:val="28"/>
          <w:szCs w:val="28"/>
          <w:lang w:val="ru-RU"/>
        </w:rPr>
        <w:t>- ограниченных в обороте в соответствии с законодательством Российской Федерации, предоставленных для обеспечения обороны, безопасности и таможенных нужд;</w:t>
      </w:r>
    </w:p>
    <w:p w:rsidR="00C73592" w:rsidRPr="00C73592" w:rsidRDefault="00C73592" w:rsidP="00C73592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val="ru-RU"/>
        </w:rPr>
      </w:pPr>
      <w:r w:rsidRPr="00C73592">
        <w:rPr>
          <w:sz w:val="28"/>
          <w:szCs w:val="28"/>
          <w:lang w:val="ru-RU"/>
        </w:rPr>
        <w:t>1,5 процента в отношении прочих земельных участков.</w:t>
      </w:r>
    </w:p>
    <w:p w:rsidR="00C73592" w:rsidRPr="00C73592" w:rsidRDefault="00C73592" w:rsidP="00C73592">
      <w:pPr>
        <w:pStyle w:val="ac"/>
        <w:numPr>
          <w:ilvl w:val="0"/>
          <w:numId w:val="5"/>
        </w:numPr>
        <w:autoSpaceDE w:val="0"/>
        <w:autoSpaceDN w:val="0"/>
        <w:adjustRightInd w:val="0"/>
        <w:ind w:left="0" w:firstLine="567"/>
        <w:contextualSpacing w:val="0"/>
        <w:jc w:val="both"/>
        <w:rPr>
          <w:sz w:val="28"/>
          <w:szCs w:val="28"/>
        </w:rPr>
      </w:pPr>
      <w:r w:rsidRPr="00C73592">
        <w:rPr>
          <w:sz w:val="28"/>
          <w:szCs w:val="28"/>
        </w:rPr>
        <w:t>Отчетными периодами для налогоплательщиков-организаций признаются первый квартал, второй квартал и третий квартал календарного года.</w:t>
      </w:r>
    </w:p>
    <w:p w:rsidR="00C73592" w:rsidRPr="00C73592" w:rsidRDefault="00C73592" w:rsidP="00C73592">
      <w:pPr>
        <w:numPr>
          <w:ilvl w:val="0"/>
          <w:numId w:val="5"/>
        </w:numPr>
        <w:suppressAutoHyphens w:val="0"/>
        <w:autoSpaceDE w:val="0"/>
        <w:autoSpaceDN w:val="0"/>
        <w:adjustRightInd w:val="0"/>
        <w:ind w:left="0" w:firstLine="567"/>
        <w:jc w:val="both"/>
        <w:rPr>
          <w:sz w:val="28"/>
          <w:szCs w:val="28"/>
          <w:lang w:val="ru-RU"/>
        </w:rPr>
      </w:pPr>
      <w:r w:rsidRPr="00C73592">
        <w:rPr>
          <w:sz w:val="28"/>
          <w:szCs w:val="28"/>
          <w:lang w:val="ru-RU"/>
        </w:rPr>
        <w:t>Авансовые платежи по налогу по итогам отчетных периодов уплачиваются налогоплательщиками-организациями не позднее последнего числа месяца, следующего за истекшим отчетным периодом.</w:t>
      </w:r>
    </w:p>
    <w:p w:rsidR="00C73592" w:rsidRPr="00C73592" w:rsidRDefault="00C73592" w:rsidP="00C73592">
      <w:pPr>
        <w:pStyle w:val="ac"/>
        <w:numPr>
          <w:ilvl w:val="0"/>
          <w:numId w:val="5"/>
        </w:numPr>
        <w:ind w:left="0" w:firstLine="567"/>
        <w:contextualSpacing w:val="0"/>
        <w:jc w:val="both"/>
        <w:rPr>
          <w:sz w:val="28"/>
          <w:szCs w:val="28"/>
          <w:lang w:eastAsia="ar-SA"/>
        </w:rPr>
      </w:pPr>
      <w:r w:rsidRPr="00C73592">
        <w:rPr>
          <w:sz w:val="28"/>
          <w:szCs w:val="28"/>
        </w:rPr>
        <w:t xml:space="preserve">Налог, подлежащий уплате по итогам налогового периода, уплачивается налогоплательщиками-организациями в срок не позднее                       1 марта года, следующего за истекшим налоговым периодом. </w:t>
      </w:r>
    </w:p>
    <w:p w:rsidR="00C73592" w:rsidRPr="00C73592" w:rsidRDefault="00C73592" w:rsidP="00C73592">
      <w:pPr>
        <w:pStyle w:val="ac"/>
        <w:numPr>
          <w:ilvl w:val="0"/>
          <w:numId w:val="5"/>
        </w:numPr>
        <w:ind w:left="0" w:firstLine="567"/>
        <w:contextualSpacing w:val="0"/>
        <w:jc w:val="both"/>
        <w:rPr>
          <w:sz w:val="28"/>
          <w:szCs w:val="28"/>
          <w:lang w:eastAsia="ar-SA"/>
        </w:rPr>
      </w:pPr>
      <w:proofErr w:type="gramStart"/>
      <w:r w:rsidRPr="00C73592">
        <w:rPr>
          <w:sz w:val="28"/>
          <w:szCs w:val="28"/>
          <w:lang w:eastAsia="ar-SA"/>
        </w:rPr>
        <w:t>Налогоплательщики-физические</w:t>
      </w:r>
      <w:proofErr w:type="gramEnd"/>
      <w:r w:rsidRPr="00C73592">
        <w:rPr>
          <w:sz w:val="28"/>
          <w:szCs w:val="28"/>
          <w:lang w:eastAsia="ar-SA"/>
        </w:rPr>
        <w:t xml:space="preserve"> лица уплачивают налог в срок, установленный пунктом 1 статьи 397 Кодекса.</w:t>
      </w:r>
    </w:p>
    <w:p w:rsidR="00C73592" w:rsidRPr="00C73592" w:rsidRDefault="00C73592" w:rsidP="00C73592">
      <w:pPr>
        <w:pStyle w:val="ac"/>
        <w:numPr>
          <w:ilvl w:val="0"/>
          <w:numId w:val="5"/>
        </w:numPr>
        <w:ind w:left="0" w:firstLine="567"/>
        <w:contextualSpacing w:val="0"/>
        <w:jc w:val="both"/>
        <w:rPr>
          <w:rFonts w:eastAsia="Calibri"/>
          <w:sz w:val="28"/>
          <w:szCs w:val="28"/>
          <w:lang w:eastAsia="ar-SA"/>
        </w:rPr>
      </w:pPr>
      <w:r w:rsidRPr="00C73592">
        <w:rPr>
          <w:sz w:val="28"/>
          <w:szCs w:val="28"/>
        </w:rPr>
        <w:t>В дополнение к льготам, установленным статьей 395 Кодекса и налоговым вычетам, установленным пунктом 5 статьи 391 Кодекса, от уплаты земельного налога освобождаются следующие категории налогоплательщиков:</w:t>
      </w:r>
    </w:p>
    <w:p w:rsidR="00C73592" w:rsidRPr="00C73592" w:rsidRDefault="00C73592" w:rsidP="00C73592">
      <w:pPr>
        <w:pStyle w:val="ac"/>
        <w:ind w:left="0" w:firstLine="567"/>
        <w:jc w:val="both"/>
        <w:rPr>
          <w:sz w:val="28"/>
          <w:szCs w:val="28"/>
          <w:lang w:eastAsia="ar-SA"/>
        </w:rPr>
      </w:pPr>
      <w:r w:rsidRPr="00C73592">
        <w:rPr>
          <w:sz w:val="28"/>
          <w:szCs w:val="28"/>
        </w:rPr>
        <w:t xml:space="preserve">члены добровольной пожарной охраны, зарегистрированные в Реестре, осуществляющие свою деятельность на территории муниципального образования </w:t>
      </w:r>
      <w:proofErr w:type="spellStart"/>
      <w:r w:rsidRPr="00C73592">
        <w:rPr>
          <w:sz w:val="28"/>
          <w:szCs w:val="28"/>
        </w:rPr>
        <w:t>Беш-Озекское</w:t>
      </w:r>
      <w:proofErr w:type="spellEnd"/>
      <w:r w:rsidRPr="00C73592">
        <w:rPr>
          <w:sz w:val="28"/>
          <w:szCs w:val="28"/>
        </w:rPr>
        <w:t xml:space="preserve"> сельское поселение, в отношении земельного участка.</w:t>
      </w:r>
    </w:p>
    <w:p w:rsidR="00C73592" w:rsidRPr="00C73592" w:rsidRDefault="00C73592" w:rsidP="00C73592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val="ru-RU"/>
        </w:rPr>
      </w:pPr>
      <w:r w:rsidRPr="00C73592">
        <w:rPr>
          <w:sz w:val="28"/>
          <w:szCs w:val="28"/>
          <w:lang w:val="ru-RU"/>
        </w:rPr>
        <w:t xml:space="preserve">В соответствии с пунктом 10 статьи 396 Кодекса налогоплательщики, имеющие право на налоговые льготы, в том числе в виде налогового вычета, представляют в налоговый орган по своему выбору </w:t>
      </w:r>
      <w:hyperlink r:id="rId8" w:history="1">
        <w:r w:rsidRPr="00C73592">
          <w:rPr>
            <w:sz w:val="28"/>
            <w:szCs w:val="28"/>
            <w:lang w:val="ru-RU"/>
          </w:rPr>
          <w:t>заявление</w:t>
        </w:r>
      </w:hyperlink>
      <w:r w:rsidRPr="00C73592">
        <w:rPr>
          <w:sz w:val="28"/>
          <w:szCs w:val="28"/>
          <w:lang w:val="ru-RU"/>
        </w:rPr>
        <w:t xml:space="preserve"> о предоставлении налоговой льготы, а также вправе представить </w:t>
      </w:r>
      <w:hyperlink r:id="rId9" w:history="1">
        <w:r w:rsidRPr="00C73592">
          <w:rPr>
            <w:sz w:val="28"/>
            <w:szCs w:val="28"/>
            <w:lang w:val="ru-RU"/>
          </w:rPr>
          <w:t>документы</w:t>
        </w:r>
      </w:hyperlink>
      <w:r w:rsidRPr="00C73592">
        <w:rPr>
          <w:sz w:val="28"/>
          <w:szCs w:val="28"/>
          <w:lang w:val="ru-RU"/>
        </w:rPr>
        <w:t>, подтверждающие право налогоплательщика на налоговую льготу.</w:t>
      </w:r>
    </w:p>
    <w:p w:rsidR="00C73592" w:rsidRPr="00C73592" w:rsidRDefault="00C73592" w:rsidP="000B142B">
      <w:pPr>
        <w:pStyle w:val="ac"/>
        <w:numPr>
          <w:ilvl w:val="0"/>
          <w:numId w:val="5"/>
        </w:numPr>
        <w:ind w:left="0" w:firstLine="567"/>
        <w:contextualSpacing w:val="0"/>
        <w:jc w:val="both"/>
        <w:rPr>
          <w:sz w:val="28"/>
          <w:szCs w:val="28"/>
        </w:rPr>
      </w:pPr>
      <w:r w:rsidRPr="00C73592">
        <w:rPr>
          <w:sz w:val="28"/>
          <w:szCs w:val="28"/>
        </w:rPr>
        <w:t>Настоящее Решение  вступает в силу не ранее чем по истечении одного месяца со дня его официального опубликования и не ранее 1-го числа очередного налогового периода по налогу.</w:t>
      </w:r>
    </w:p>
    <w:p w:rsidR="00C73592" w:rsidRPr="00BC38DA" w:rsidRDefault="000B142B" w:rsidP="000B142B">
      <w:pPr>
        <w:autoSpaceDE w:val="0"/>
        <w:autoSpaceDN w:val="0"/>
        <w:adjustRightInd w:val="0"/>
        <w:ind w:firstLine="567"/>
        <w:jc w:val="both"/>
        <w:outlineLvl w:val="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9</w:t>
      </w:r>
      <w:r w:rsidR="00C73592" w:rsidRPr="00C73592">
        <w:rPr>
          <w:sz w:val="28"/>
          <w:szCs w:val="28"/>
          <w:lang w:val="ru-RU"/>
        </w:rPr>
        <w:t xml:space="preserve">. Признать утратившим силу Решение сессии сельского Совета депутатов муниципального образования </w:t>
      </w:r>
      <w:proofErr w:type="spellStart"/>
      <w:r w:rsidR="00C73592" w:rsidRPr="00C73592">
        <w:rPr>
          <w:sz w:val="28"/>
          <w:szCs w:val="28"/>
          <w:lang w:val="ru-RU"/>
        </w:rPr>
        <w:t>Беш-Озекское</w:t>
      </w:r>
      <w:proofErr w:type="spellEnd"/>
      <w:r w:rsidR="00C73592" w:rsidRPr="00C73592">
        <w:rPr>
          <w:sz w:val="28"/>
          <w:szCs w:val="28"/>
          <w:lang w:val="ru-RU"/>
        </w:rPr>
        <w:t xml:space="preserve"> сельское поселен</w:t>
      </w:r>
      <w:r w:rsidR="00BC38DA">
        <w:rPr>
          <w:sz w:val="28"/>
          <w:szCs w:val="28"/>
          <w:lang w:val="ru-RU"/>
        </w:rPr>
        <w:t xml:space="preserve">ие от </w:t>
      </w:r>
      <w:r w:rsidR="00BC38DA" w:rsidRPr="00BC38DA">
        <w:rPr>
          <w:sz w:val="28"/>
          <w:szCs w:val="28"/>
          <w:lang w:val="ru-RU"/>
        </w:rPr>
        <w:t>19</w:t>
      </w:r>
      <w:r w:rsidR="00BC38DA">
        <w:rPr>
          <w:sz w:val="28"/>
          <w:szCs w:val="28"/>
          <w:lang w:val="ru-RU"/>
        </w:rPr>
        <w:t xml:space="preserve"> ноября 20</w:t>
      </w:r>
      <w:r w:rsidR="00BC38DA" w:rsidRPr="00BC38DA">
        <w:rPr>
          <w:sz w:val="28"/>
          <w:szCs w:val="28"/>
          <w:lang w:val="ru-RU"/>
        </w:rPr>
        <w:t>20</w:t>
      </w:r>
      <w:r w:rsidR="00BC38DA">
        <w:rPr>
          <w:sz w:val="28"/>
          <w:szCs w:val="28"/>
          <w:lang w:val="ru-RU"/>
        </w:rPr>
        <w:t xml:space="preserve"> года  № </w:t>
      </w:r>
      <w:r w:rsidR="00BC38DA" w:rsidRPr="00BC38DA">
        <w:rPr>
          <w:sz w:val="28"/>
          <w:szCs w:val="28"/>
          <w:lang w:val="ru-RU"/>
        </w:rPr>
        <w:t>16-1</w:t>
      </w:r>
      <w:r w:rsidR="00C73592" w:rsidRPr="00C73592">
        <w:rPr>
          <w:sz w:val="28"/>
          <w:szCs w:val="28"/>
          <w:lang w:val="ru-RU"/>
        </w:rPr>
        <w:t xml:space="preserve">  «О земельном налоге на территории муниципального образования </w:t>
      </w:r>
      <w:proofErr w:type="spellStart"/>
      <w:r w:rsidR="00C73592" w:rsidRPr="00C73592">
        <w:rPr>
          <w:sz w:val="28"/>
          <w:szCs w:val="28"/>
          <w:lang w:val="ru-RU"/>
        </w:rPr>
        <w:t>Бе</w:t>
      </w:r>
      <w:r w:rsidR="00BC38DA">
        <w:rPr>
          <w:sz w:val="28"/>
          <w:szCs w:val="28"/>
          <w:lang w:val="ru-RU"/>
        </w:rPr>
        <w:t>ш-Озекское</w:t>
      </w:r>
      <w:proofErr w:type="spellEnd"/>
      <w:r w:rsidR="00BC38DA">
        <w:rPr>
          <w:sz w:val="28"/>
          <w:szCs w:val="28"/>
          <w:lang w:val="ru-RU"/>
        </w:rPr>
        <w:t xml:space="preserve"> сельское поселение».</w:t>
      </w:r>
    </w:p>
    <w:p w:rsidR="00C73592" w:rsidRDefault="00C73592" w:rsidP="00C73592">
      <w:pPr>
        <w:autoSpaceDE w:val="0"/>
        <w:autoSpaceDN w:val="0"/>
        <w:adjustRightInd w:val="0"/>
        <w:ind w:firstLine="567"/>
        <w:jc w:val="both"/>
        <w:outlineLvl w:val="0"/>
        <w:rPr>
          <w:sz w:val="28"/>
          <w:szCs w:val="28"/>
          <w:lang w:val="ru-RU"/>
        </w:rPr>
      </w:pPr>
      <w:r w:rsidRPr="00C73592">
        <w:rPr>
          <w:sz w:val="28"/>
          <w:szCs w:val="28"/>
          <w:lang w:val="ru-RU"/>
        </w:rPr>
        <w:t xml:space="preserve">        </w:t>
      </w:r>
    </w:p>
    <w:p w:rsidR="00BC38DA" w:rsidRPr="00C73592" w:rsidRDefault="00BC38DA" w:rsidP="00C73592">
      <w:pPr>
        <w:autoSpaceDE w:val="0"/>
        <w:autoSpaceDN w:val="0"/>
        <w:adjustRightInd w:val="0"/>
        <w:ind w:firstLine="567"/>
        <w:jc w:val="both"/>
        <w:outlineLvl w:val="0"/>
        <w:rPr>
          <w:sz w:val="28"/>
          <w:szCs w:val="28"/>
          <w:lang w:val="ru-RU"/>
        </w:rPr>
      </w:pPr>
    </w:p>
    <w:p w:rsidR="00B74DE7" w:rsidRPr="00C73592" w:rsidRDefault="00A949AE" w:rsidP="00A949AE">
      <w:pPr>
        <w:jc w:val="both"/>
        <w:rPr>
          <w:sz w:val="28"/>
          <w:szCs w:val="28"/>
          <w:lang w:val="ru-RU"/>
        </w:rPr>
      </w:pPr>
      <w:r w:rsidRPr="00C73592">
        <w:rPr>
          <w:sz w:val="28"/>
          <w:szCs w:val="28"/>
          <w:lang w:val="ru-RU"/>
        </w:rPr>
        <w:t xml:space="preserve">Глава МО </w:t>
      </w:r>
    </w:p>
    <w:p w:rsidR="00361B7E" w:rsidRPr="00BC38DA" w:rsidRDefault="00A949AE" w:rsidP="00C73592">
      <w:pPr>
        <w:jc w:val="both"/>
        <w:rPr>
          <w:b/>
          <w:bCs/>
          <w:sz w:val="28"/>
          <w:szCs w:val="28"/>
          <w:lang w:val="ru-RU"/>
        </w:rPr>
      </w:pPr>
      <w:proofErr w:type="spellStart"/>
      <w:r w:rsidRPr="00BC38DA">
        <w:rPr>
          <w:sz w:val="28"/>
          <w:szCs w:val="28"/>
          <w:lang w:val="ru-RU"/>
        </w:rPr>
        <w:t>Беш-Озекское</w:t>
      </w:r>
      <w:proofErr w:type="spellEnd"/>
      <w:r w:rsidRPr="00BC38DA">
        <w:rPr>
          <w:sz w:val="28"/>
          <w:szCs w:val="28"/>
          <w:lang w:val="ru-RU"/>
        </w:rPr>
        <w:t xml:space="preserve"> сельское поселение                      </w:t>
      </w:r>
      <w:r w:rsidR="00BC38DA">
        <w:rPr>
          <w:sz w:val="28"/>
          <w:szCs w:val="28"/>
          <w:lang w:val="ru-RU"/>
        </w:rPr>
        <w:t xml:space="preserve">                </w:t>
      </w:r>
      <w:r w:rsidRPr="00BC38DA">
        <w:rPr>
          <w:sz w:val="28"/>
          <w:szCs w:val="28"/>
          <w:lang w:val="ru-RU"/>
        </w:rPr>
        <w:t xml:space="preserve">            М.В. </w:t>
      </w:r>
      <w:proofErr w:type="spellStart"/>
      <w:r w:rsidRPr="00BC38DA">
        <w:rPr>
          <w:sz w:val="28"/>
          <w:szCs w:val="28"/>
          <w:lang w:val="ru-RU"/>
        </w:rPr>
        <w:t>Быкин</w:t>
      </w:r>
      <w:proofErr w:type="spellEnd"/>
      <w:r w:rsidRPr="00BC38DA">
        <w:rPr>
          <w:sz w:val="28"/>
          <w:szCs w:val="28"/>
          <w:lang w:val="ru-RU"/>
        </w:rPr>
        <w:t xml:space="preserve">   </w:t>
      </w:r>
    </w:p>
    <w:sectPr w:rsidR="00361B7E" w:rsidRPr="00BC38DA" w:rsidSect="00C73592">
      <w:pgSz w:w="11906" w:h="16838"/>
      <w:pgMar w:top="1276" w:right="1133" w:bottom="851" w:left="1418" w:header="720" w:footer="720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B42AA" w:rsidRDefault="008B42AA" w:rsidP="00BC38DA">
      <w:r>
        <w:separator/>
      </w:r>
    </w:p>
  </w:endnote>
  <w:endnote w:type="continuationSeparator" w:id="0">
    <w:p w:rsidR="008B42AA" w:rsidRDefault="008B42AA" w:rsidP="00BC38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B42AA" w:rsidRDefault="008B42AA" w:rsidP="00BC38DA">
      <w:r>
        <w:separator/>
      </w:r>
    </w:p>
  </w:footnote>
  <w:footnote w:type="continuationSeparator" w:id="0">
    <w:p w:rsidR="008B42AA" w:rsidRDefault="008B42AA" w:rsidP="00BC38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326072B"/>
    <w:multiLevelType w:val="hybridMultilevel"/>
    <w:tmpl w:val="D83E430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7A2CEEC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7EB586A"/>
    <w:multiLevelType w:val="multilevel"/>
    <w:tmpl w:val="3E2A32B8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3">
    <w:nsid w:val="52320263"/>
    <w:multiLevelType w:val="hybridMultilevel"/>
    <w:tmpl w:val="061A7E48"/>
    <w:lvl w:ilvl="0" w:tplc="0419000F">
      <w:start w:val="3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>
    <w:nsid w:val="60211697"/>
    <w:multiLevelType w:val="multilevel"/>
    <w:tmpl w:val="B24A4A2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5">
    <w:nsid w:val="6ABC765E"/>
    <w:multiLevelType w:val="hybridMultilevel"/>
    <w:tmpl w:val="061A7E4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61B7E"/>
    <w:rsid w:val="00040939"/>
    <w:rsid w:val="000B142B"/>
    <w:rsid w:val="000E0F30"/>
    <w:rsid w:val="00166AEF"/>
    <w:rsid w:val="001945CE"/>
    <w:rsid w:val="00297B59"/>
    <w:rsid w:val="002B1F66"/>
    <w:rsid w:val="00361B7E"/>
    <w:rsid w:val="00376D46"/>
    <w:rsid w:val="004256C0"/>
    <w:rsid w:val="0079678F"/>
    <w:rsid w:val="007E2930"/>
    <w:rsid w:val="00862B8B"/>
    <w:rsid w:val="008B42AA"/>
    <w:rsid w:val="008C54D3"/>
    <w:rsid w:val="009F48AC"/>
    <w:rsid w:val="00A90BDA"/>
    <w:rsid w:val="00A949AE"/>
    <w:rsid w:val="00A97D45"/>
    <w:rsid w:val="00B3021B"/>
    <w:rsid w:val="00B64F4B"/>
    <w:rsid w:val="00B74DE7"/>
    <w:rsid w:val="00B97434"/>
    <w:rsid w:val="00BC38DA"/>
    <w:rsid w:val="00BC424A"/>
    <w:rsid w:val="00C37662"/>
    <w:rsid w:val="00C61FBF"/>
    <w:rsid w:val="00C73592"/>
    <w:rsid w:val="00C86BD6"/>
    <w:rsid w:val="00D07B6D"/>
    <w:rsid w:val="00D97C08"/>
    <w:rsid w:val="00F85233"/>
    <w:rsid w:val="00FC4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semiHidden="0" w:uiPriority="9" w:unhideWhenUsed="0" w:qFormat="1"/>
    <w:lsdException w:name="heading 5" w:uiPriority="9" w:qFormat="1"/>
    <w:lsdException w:name="heading 6" w:semiHidden="0" w:uiPriority="9" w:unhideWhenUsed="0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4"/>
      <w:szCs w:val="24"/>
      <w:lang w:val="en-US" w:eastAsia="ar-SA"/>
    </w:rPr>
  </w:style>
  <w:style w:type="paragraph" w:styleId="1">
    <w:name w:val="heading 1"/>
    <w:basedOn w:val="a"/>
    <w:next w:val="a"/>
    <w:qFormat/>
    <w:pPr>
      <w:keepNext/>
      <w:tabs>
        <w:tab w:val="num" w:pos="0"/>
      </w:tabs>
      <w:ind w:firstLine="540"/>
      <w:jc w:val="both"/>
      <w:outlineLvl w:val="0"/>
    </w:pPr>
    <w:rPr>
      <w:b/>
      <w:bCs/>
      <w:lang w:val="ru-RU"/>
    </w:rPr>
  </w:style>
  <w:style w:type="paragraph" w:styleId="2">
    <w:name w:val="heading 2"/>
    <w:basedOn w:val="a"/>
    <w:next w:val="a"/>
    <w:qFormat/>
    <w:pPr>
      <w:keepNext/>
      <w:tabs>
        <w:tab w:val="num" w:pos="0"/>
      </w:tabs>
      <w:spacing w:before="240" w:after="60"/>
      <w:ind w:left="576" w:hanging="576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4">
    <w:name w:val="heading 4"/>
    <w:basedOn w:val="a"/>
    <w:next w:val="a"/>
    <w:qFormat/>
    <w:pPr>
      <w:keepNext/>
      <w:tabs>
        <w:tab w:val="num" w:pos="0"/>
      </w:tabs>
      <w:spacing w:before="240" w:after="60"/>
      <w:ind w:left="864" w:hanging="864"/>
      <w:outlineLvl w:val="3"/>
    </w:pPr>
    <w:rPr>
      <w:b/>
      <w:bCs/>
      <w:sz w:val="28"/>
      <w:szCs w:val="28"/>
    </w:rPr>
  </w:style>
  <w:style w:type="paragraph" w:styleId="6">
    <w:name w:val="heading 6"/>
    <w:basedOn w:val="a"/>
    <w:next w:val="a"/>
    <w:qFormat/>
    <w:pPr>
      <w:tabs>
        <w:tab w:val="num" w:pos="0"/>
      </w:tabs>
      <w:spacing w:before="240" w:after="60"/>
      <w:ind w:left="1152" w:hanging="1152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qFormat/>
    <w:pPr>
      <w:tabs>
        <w:tab w:val="num" w:pos="0"/>
      </w:tabs>
      <w:spacing w:before="240" w:after="60"/>
      <w:ind w:left="1296" w:hanging="1296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hint="default"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rFonts w:hint="default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20">
    <w:name w:val="Основной шрифт абзаца2"/>
  </w:style>
  <w:style w:type="character" w:customStyle="1" w:styleId="10">
    <w:name w:val="Основной шрифт абзаца1"/>
  </w:style>
  <w:style w:type="character" w:customStyle="1" w:styleId="hl41">
    <w:name w:val="hl41"/>
    <w:rPr>
      <w:b/>
      <w:bCs/>
      <w:sz w:val="20"/>
      <w:szCs w:val="20"/>
    </w:rPr>
  </w:style>
  <w:style w:type="character" w:customStyle="1" w:styleId="a3">
    <w:name w:val="Символ нумерации"/>
  </w:style>
  <w:style w:type="character" w:styleId="a4">
    <w:name w:val="Hyperlink"/>
    <w:rPr>
      <w:color w:val="000080"/>
      <w:u w:val="single"/>
    </w:rPr>
  </w:style>
  <w:style w:type="character" w:customStyle="1" w:styleId="blk">
    <w:name w:val="blk"/>
    <w:basedOn w:val="20"/>
  </w:style>
  <w:style w:type="paragraph" w:customStyle="1" w:styleId="a5">
    <w:name w:val="Заголовок"/>
    <w:basedOn w:val="a"/>
    <w:next w:val="a6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6">
    <w:name w:val="Body Text"/>
    <w:basedOn w:val="a"/>
    <w:pPr>
      <w:spacing w:after="120"/>
    </w:pPr>
  </w:style>
  <w:style w:type="paragraph" w:styleId="a7">
    <w:name w:val="List"/>
    <w:basedOn w:val="a6"/>
    <w:rPr>
      <w:rFonts w:cs="Mangal"/>
    </w:rPr>
  </w:style>
  <w:style w:type="paragraph" w:customStyle="1" w:styleId="21">
    <w:name w:val="Название2"/>
    <w:basedOn w:val="a"/>
    <w:pPr>
      <w:suppressLineNumbers/>
      <w:spacing w:before="120" w:after="120"/>
    </w:pPr>
    <w:rPr>
      <w:rFonts w:cs="Arial"/>
      <w:i/>
      <w:iCs/>
    </w:rPr>
  </w:style>
  <w:style w:type="paragraph" w:customStyle="1" w:styleId="22">
    <w:name w:val="Указатель2"/>
    <w:basedOn w:val="a"/>
    <w:pPr>
      <w:suppressLineNumbers/>
    </w:pPr>
    <w:rPr>
      <w:rFonts w:cs="Arial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2">
    <w:name w:val="Указатель1"/>
    <w:basedOn w:val="a"/>
    <w:pPr>
      <w:suppressLineNumbers/>
    </w:pPr>
    <w:rPr>
      <w:rFonts w:cs="Mangal"/>
    </w:rPr>
  </w:style>
  <w:style w:type="paragraph" w:customStyle="1" w:styleId="ConsTitle">
    <w:name w:val="ConsTitle"/>
    <w:pPr>
      <w:widowControl w:val="0"/>
      <w:suppressAutoHyphens/>
      <w:autoSpaceDE w:val="0"/>
      <w:ind w:right="19772"/>
    </w:pPr>
    <w:rPr>
      <w:rFonts w:ascii="Arial" w:eastAsia="Arial" w:hAnsi="Arial" w:cs="Arial"/>
      <w:b/>
      <w:bCs/>
      <w:sz w:val="16"/>
      <w:szCs w:val="16"/>
      <w:lang w:eastAsia="ar-SA"/>
    </w:rPr>
  </w:style>
  <w:style w:type="paragraph" w:customStyle="1" w:styleId="ConsNormal">
    <w:name w:val="ConsNormal"/>
    <w:pPr>
      <w:widowControl w:val="0"/>
      <w:suppressAutoHyphens/>
      <w:autoSpaceDE w:val="0"/>
      <w:ind w:right="19772" w:firstLine="720"/>
    </w:pPr>
    <w:rPr>
      <w:rFonts w:ascii="Arial" w:eastAsia="Arial" w:hAnsi="Arial" w:cs="Arial"/>
      <w:lang w:eastAsia="ar-SA"/>
    </w:rPr>
  </w:style>
  <w:style w:type="paragraph" w:styleId="a8">
    <w:name w:val="footer"/>
    <w:basedOn w:val="a"/>
    <w:pPr>
      <w:tabs>
        <w:tab w:val="center" w:pos="4677"/>
        <w:tab w:val="right" w:pos="9355"/>
      </w:tabs>
    </w:pPr>
  </w:style>
  <w:style w:type="paragraph" w:customStyle="1" w:styleId="Web">
    <w:name w:val="Обычный (Web)"/>
    <w:basedOn w:val="a"/>
    <w:pPr>
      <w:spacing w:before="100" w:after="100"/>
    </w:pPr>
    <w:rPr>
      <w:rFonts w:ascii="Arial Unicode MS" w:eastAsia="Arial Unicode MS" w:hAnsi="Arial Unicode MS" w:cs="Arial Unicode MS"/>
      <w:lang w:val="ru-RU"/>
    </w:rPr>
  </w:style>
  <w:style w:type="paragraph" w:customStyle="1" w:styleId="210">
    <w:name w:val="Основной текст 21"/>
    <w:basedOn w:val="a"/>
    <w:pPr>
      <w:spacing w:after="120" w:line="480" w:lineRule="auto"/>
    </w:pPr>
  </w:style>
  <w:style w:type="paragraph" w:styleId="a9">
    <w:name w:val="header"/>
    <w:basedOn w:val="a"/>
    <w:pPr>
      <w:tabs>
        <w:tab w:val="center" w:pos="4677"/>
        <w:tab w:val="right" w:pos="9355"/>
      </w:tabs>
    </w:pPr>
    <w:rPr>
      <w:lang w:val="ru-RU"/>
    </w:rPr>
  </w:style>
  <w:style w:type="paragraph" w:customStyle="1" w:styleId="ConsPlusNormal">
    <w:name w:val="ConsPlusNormal"/>
    <w:pPr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aa">
    <w:name w:val="Знак Знак Знак Знак Знак Знак Знак Знак Знак Знак"/>
    <w:basedOn w:val="a"/>
    <w:pPr>
      <w:spacing w:after="160" w:line="240" w:lineRule="exact"/>
    </w:pPr>
    <w:rPr>
      <w:rFonts w:ascii="Verdana" w:hAnsi="Verdana" w:cs="Verdana"/>
    </w:rPr>
  </w:style>
  <w:style w:type="paragraph" w:styleId="ab">
    <w:name w:val="Balloon Text"/>
    <w:basedOn w:val="a"/>
    <w:rPr>
      <w:rFonts w:ascii="Tahoma" w:hAnsi="Tahoma" w:cs="Tahoma"/>
      <w:sz w:val="16"/>
      <w:szCs w:val="16"/>
    </w:rPr>
  </w:style>
  <w:style w:type="paragraph" w:styleId="ac">
    <w:name w:val="List Paragraph"/>
    <w:basedOn w:val="a"/>
    <w:uiPriority w:val="34"/>
    <w:qFormat/>
    <w:rsid w:val="00A949AE"/>
    <w:pPr>
      <w:suppressAutoHyphens w:val="0"/>
      <w:ind w:left="720"/>
      <w:contextualSpacing/>
    </w:pPr>
    <w:rPr>
      <w:lang w:val="ru-RU" w:eastAsia="ru-RU"/>
    </w:rPr>
  </w:style>
  <w:style w:type="paragraph" w:styleId="ad">
    <w:name w:val="No Spacing"/>
    <w:uiPriority w:val="1"/>
    <w:qFormat/>
    <w:rsid w:val="00B64F4B"/>
    <w:rPr>
      <w:rFonts w:ascii="Calibri" w:hAnsi="Calibri"/>
      <w:sz w:val="22"/>
      <w:szCs w:val="22"/>
    </w:rPr>
  </w:style>
  <w:style w:type="paragraph" w:customStyle="1" w:styleId="ConsPlusTitle">
    <w:name w:val="ConsPlusTitle"/>
    <w:rsid w:val="00166AEF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4F6EC6561ED2B8016556D65901646CF4E9BBA7ED9A2A6D7D7AC287B980F199E619F9F73D176A4EA8DD799886D15289E78592E0E8C4555FFiEgCL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B4F6EC6561ED2B8016556D65901646CF4E9BB877D1A6A6D7D7AC287B980F199E619F9F73D176A4E88FD799886D15289E78592E0E8C4555FFiEgC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677</Words>
  <Characters>3860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Модельный муниципальный правовой акт о бюджете муниципального образования на очередной финансовый год</vt:lpstr>
    </vt:vector>
  </TitlesOfParts>
  <Company>Microsoft</Company>
  <LinksUpToDate>false</LinksUpToDate>
  <CharactersWithSpaces>4528</CharactersWithSpaces>
  <SharedDoc>false</SharedDoc>
  <HLinks>
    <vt:vector size="12" baseType="variant">
      <vt:variant>
        <vt:i4>7471203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consultantplus://offline/ref=B4F6EC6561ED2B8016556D65901646CF4E9BB877D1A6A6D7D7AC287B980F199E619F9F73D176A4E88FD799886D15289E78592E0E8C4555FFiEgCL</vt:lpwstr>
      </vt:variant>
      <vt:variant>
        <vt:lpwstr/>
      </vt:variant>
      <vt:variant>
        <vt:i4>7471167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consultantplus://offline/ref=B4F6EC6561ED2B8016556D65901646CF4E9BBA7ED9A2A6D7D7AC287B980F199E619F9F73D176A4EA8DD799886D15289E78592E0E8C4555FFiEgCL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Модельный муниципальный правовой акт о бюджете муниципального образования на очередной финансовый год</dc:title>
  <dc:creator>р</dc:creator>
  <cp:lastModifiedBy>Беш Озек</cp:lastModifiedBy>
  <cp:revision>3</cp:revision>
  <cp:lastPrinted>2019-11-22T05:25:00Z</cp:lastPrinted>
  <dcterms:created xsi:type="dcterms:W3CDTF">2021-11-29T04:28:00Z</dcterms:created>
  <dcterms:modified xsi:type="dcterms:W3CDTF">2021-11-29T05:19:00Z</dcterms:modified>
</cp:coreProperties>
</file>